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F9F" w:rsidRDefault="00E957D7">
      <w:pPr>
        <w:pStyle w:val="Standard"/>
        <w:spacing w:line="520" w:lineRule="exact"/>
        <w:jc w:val="center"/>
      </w:pPr>
      <w:bookmarkStart w:id="0" w:name="_GoBack"/>
      <w:bookmarkEnd w:id="0"/>
      <w:r>
        <w:rPr>
          <w:rFonts w:ascii="標楷體" w:eastAsia="標楷體" w:hAnsi="標楷體"/>
          <w:b/>
          <w:color w:val="000000"/>
          <w:sz w:val="32"/>
          <w:szCs w:val="32"/>
        </w:rPr>
        <w:t>彰化縣</w:t>
      </w:r>
      <w:r>
        <w:rPr>
          <w:rFonts w:ascii="標楷體" w:eastAsia="標楷體" w:hAnsi="標楷體" w:hint="eastAsia"/>
          <w:b/>
          <w:color w:val="000000"/>
          <w:sz w:val="32"/>
          <w:szCs w:val="32"/>
        </w:rPr>
        <w:t>溪州鄉大莊國小</w:t>
      </w:r>
      <w:r>
        <w:rPr>
          <w:rFonts w:ascii="標楷體" w:eastAsia="標楷體" w:hAnsi="標楷體"/>
          <w:b/>
          <w:color w:val="000000"/>
          <w:sz w:val="32"/>
          <w:szCs w:val="32"/>
        </w:rPr>
        <w:t>109學年度國民小學英語教學向下扎根</w:t>
      </w:r>
    </w:p>
    <w:p w:rsidR="00296F9F" w:rsidRDefault="00E957D7">
      <w:pPr>
        <w:pStyle w:val="Standard"/>
        <w:spacing w:line="520" w:lineRule="exact"/>
        <w:jc w:val="center"/>
      </w:pPr>
      <w:r>
        <w:rPr>
          <w:rFonts w:ascii="標楷體" w:eastAsia="標楷體" w:hAnsi="標楷體"/>
          <w:b/>
          <w:color w:val="000000"/>
          <w:sz w:val="32"/>
          <w:szCs w:val="32"/>
        </w:rPr>
        <w:t>代理教師甄選簡章</w:t>
      </w:r>
    </w:p>
    <w:p w:rsidR="00296F9F" w:rsidRDefault="00E957D7">
      <w:pPr>
        <w:pStyle w:val="a5"/>
        <w:numPr>
          <w:ilvl w:val="0"/>
          <w:numId w:val="13"/>
        </w:numPr>
        <w:spacing w:line="500" w:lineRule="exact"/>
      </w:pPr>
      <w:r>
        <w:rPr>
          <w:rFonts w:ascii="標楷體" w:eastAsia="標楷體" w:hAnsi="標楷體"/>
          <w:b/>
          <w:color w:val="000000"/>
          <w:sz w:val="28"/>
        </w:rPr>
        <w:t>依據</w:t>
      </w:r>
    </w:p>
    <w:p w:rsidR="00296F9F" w:rsidRDefault="00E957D7">
      <w:pPr>
        <w:pStyle w:val="a5"/>
        <w:numPr>
          <w:ilvl w:val="0"/>
          <w:numId w:val="18"/>
        </w:numPr>
        <w:spacing w:line="500" w:lineRule="exact"/>
      </w:pPr>
      <w:r>
        <w:rPr>
          <w:rFonts w:ascii="標楷體" w:eastAsia="標楷體" w:hAnsi="標楷體"/>
          <w:color w:val="000000"/>
          <w:sz w:val="28"/>
        </w:rPr>
        <w:t>高級中等以下學校教師評審委員會設置辦法。</w:t>
      </w:r>
    </w:p>
    <w:p w:rsidR="00296F9F" w:rsidRDefault="00E957D7">
      <w:pPr>
        <w:pStyle w:val="a5"/>
        <w:numPr>
          <w:ilvl w:val="0"/>
          <w:numId w:val="21"/>
        </w:numPr>
        <w:spacing w:line="500" w:lineRule="exact"/>
      </w:pPr>
      <w:r>
        <w:rPr>
          <w:rFonts w:ascii="標楷體" w:eastAsia="標楷體" w:hAnsi="標楷體"/>
          <w:color w:val="000000"/>
          <w:sz w:val="28"/>
        </w:rPr>
        <w:t>彰化縣109學年度國小英語教學向下扎根《大拇指啟英專案》。</w:t>
      </w:r>
    </w:p>
    <w:p w:rsidR="00296F9F" w:rsidRDefault="00E957D7">
      <w:pPr>
        <w:pStyle w:val="a5"/>
        <w:numPr>
          <w:ilvl w:val="0"/>
          <w:numId w:val="15"/>
        </w:numPr>
        <w:spacing w:line="500" w:lineRule="exact"/>
      </w:pPr>
      <w:r>
        <w:rPr>
          <w:rFonts w:ascii="標楷體" w:eastAsia="標楷體" w:hAnsi="標楷體"/>
          <w:b/>
          <w:color w:val="000000"/>
          <w:sz w:val="28"/>
        </w:rPr>
        <w:t>甄選科目及名額</w:t>
      </w:r>
      <w:r w:rsidR="00E829F6" w:rsidRPr="00723C71">
        <w:rPr>
          <w:rFonts w:eastAsia="標楷體"/>
          <w:b/>
          <w:color w:val="000000"/>
          <w:sz w:val="28"/>
        </w:rPr>
        <w:t>(</w:t>
      </w:r>
      <w:r w:rsidR="00E829F6" w:rsidRPr="00723C71">
        <w:rPr>
          <w:rFonts w:eastAsia="標楷體"/>
          <w:b/>
          <w:color w:val="000000"/>
          <w:sz w:val="28"/>
        </w:rPr>
        <w:t>招考學校名單請見附件五</w:t>
      </w:r>
      <w:r w:rsidR="00E829F6" w:rsidRPr="00723C71">
        <w:rPr>
          <w:rFonts w:eastAsia="標楷體"/>
          <w:b/>
          <w:color w:val="000000"/>
          <w:sz w:val="28"/>
        </w:rPr>
        <w:t>)</w:t>
      </w:r>
    </w:p>
    <w:tbl>
      <w:tblPr>
        <w:tblW w:w="10201" w:type="dxa"/>
        <w:jc w:val="center"/>
        <w:tblLayout w:type="fixed"/>
        <w:tblCellMar>
          <w:left w:w="10" w:type="dxa"/>
          <w:right w:w="10" w:type="dxa"/>
        </w:tblCellMar>
        <w:tblLook w:val="0000" w:firstRow="0" w:lastRow="0" w:firstColumn="0" w:lastColumn="0" w:noHBand="0" w:noVBand="0"/>
      </w:tblPr>
      <w:tblGrid>
        <w:gridCol w:w="2688"/>
        <w:gridCol w:w="850"/>
        <w:gridCol w:w="2977"/>
        <w:gridCol w:w="1134"/>
        <w:gridCol w:w="2552"/>
      </w:tblGrid>
      <w:tr w:rsidR="00296F9F">
        <w:trPr>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96F9F" w:rsidRDefault="00E957D7">
            <w:pPr>
              <w:pStyle w:val="Standard"/>
              <w:jc w:val="center"/>
            </w:pPr>
            <w:r>
              <w:rPr>
                <w:rFonts w:ascii="標楷體" w:eastAsia="標楷體" w:hAnsi="標楷體"/>
                <w:color w:val="000000"/>
                <w:sz w:val="28"/>
              </w:rPr>
              <w:t>甄選類別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96F9F" w:rsidRDefault="00E957D7">
            <w:pPr>
              <w:pStyle w:val="Standard"/>
              <w:jc w:val="center"/>
            </w:pPr>
            <w:r>
              <w:rPr>
                <w:rFonts w:ascii="標楷體" w:eastAsia="標楷體" w:hAnsi="標楷體"/>
                <w:color w:val="000000"/>
                <w:sz w:val="28"/>
              </w:rPr>
              <w:t>名額</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96F9F" w:rsidRDefault="00E957D7">
            <w:pPr>
              <w:pStyle w:val="Standard"/>
              <w:jc w:val="center"/>
            </w:pPr>
            <w:r>
              <w:rPr>
                <w:rFonts w:ascii="標楷體" w:eastAsia="標楷體" w:hAnsi="標楷體"/>
                <w:color w:val="000000"/>
                <w:sz w:val="28"/>
              </w:rPr>
              <w:t>聘期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96F9F" w:rsidRDefault="00E957D7">
            <w:pPr>
              <w:pStyle w:val="Standard"/>
              <w:jc w:val="center"/>
            </w:pPr>
            <w:r>
              <w:rPr>
                <w:rFonts w:ascii="標楷體" w:eastAsia="標楷體" w:hAnsi="標楷體"/>
                <w:color w:val="000000"/>
                <w:sz w:val="28"/>
              </w:rPr>
              <w:t>待遇</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96F9F" w:rsidRDefault="00E957D7">
            <w:pPr>
              <w:pStyle w:val="Standard"/>
              <w:jc w:val="center"/>
            </w:pPr>
            <w:r>
              <w:rPr>
                <w:rFonts w:ascii="標楷體" w:eastAsia="標楷體" w:hAnsi="標楷體"/>
                <w:color w:val="000000"/>
                <w:sz w:val="28"/>
              </w:rPr>
              <w:t>備註</w:t>
            </w:r>
          </w:p>
        </w:tc>
      </w:tr>
      <w:tr w:rsidR="00296F9F">
        <w:trPr>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96F9F" w:rsidRDefault="00E957D7">
            <w:pPr>
              <w:pStyle w:val="a5"/>
              <w:spacing w:line="500" w:lineRule="exact"/>
              <w:ind w:left="103"/>
              <w:jc w:val="center"/>
            </w:pPr>
            <w:r>
              <w:rPr>
                <w:rFonts w:ascii="標楷體" w:eastAsia="標楷體" w:hAnsi="標楷體"/>
                <w:color w:val="000000"/>
                <w:sz w:val="28"/>
              </w:rPr>
              <w:t>國小普通班</w:t>
            </w:r>
          </w:p>
          <w:p w:rsidR="00296F9F" w:rsidRDefault="00E957D7">
            <w:pPr>
              <w:pStyle w:val="a5"/>
              <w:spacing w:line="500" w:lineRule="exact"/>
              <w:ind w:left="103"/>
              <w:jc w:val="center"/>
            </w:pPr>
            <w:r>
              <w:rPr>
                <w:rFonts w:ascii="標楷體" w:eastAsia="標楷體" w:hAnsi="標楷體"/>
                <w:color w:val="000000"/>
                <w:sz w:val="28"/>
              </w:rPr>
              <w:t>英語教學向下扎根代理教師(增置缺)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96F9F" w:rsidRDefault="00E957D7">
            <w:pPr>
              <w:pStyle w:val="a5"/>
              <w:spacing w:line="500" w:lineRule="exact"/>
              <w:ind w:left="0"/>
              <w:jc w:val="center"/>
            </w:pPr>
            <w:r>
              <w:rPr>
                <w:rFonts w:ascii="標楷體" w:eastAsia="標楷體" w:hAnsi="標楷體"/>
                <w:color w:val="000000"/>
                <w:sz w:val="2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96F9F" w:rsidRDefault="00E957D7">
            <w:pPr>
              <w:pStyle w:val="a5"/>
              <w:spacing w:line="500" w:lineRule="exact"/>
              <w:ind w:left="0"/>
              <w:jc w:val="center"/>
            </w:pPr>
            <w:r>
              <w:rPr>
                <w:rFonts w:ascii="標楷體" w:eastAsia="標楷體" w:hAnsi="標楷體"/>
                <w:color w:val="000000"/>
                <w:sz w:val="28"/>
              </w:rPr>
              <w:t>原則上自109年8月24日或實際到職日起至110年7月31日止</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96F9F" w:rsidRDefault="00E957D7">
            <w:pPr>
              <w:pStyle w:val="a5"/>
              <w:spacing w:line="500" w:lineRule="exact"/>
              <w:ind w:left="0"/>
              <w:jc w:val="center"/>
            </w:pPr>
            <w:r>
              <w:rPr>
                <w:rFonts w:ascii="標楷體" w:eastAsia="標楷體" w:hAnsi="標楷體"/>
                <w:color w:val="000000"/>
                <w:sz w:val="28"/>
              </w:rPr>
              <w:t>依學歷支薪</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96F9F" w:rsidRDefault="00E957D7">
            <w:pPr>
              <w:pStyle w:val="a5"/>
              <w:spacing w:line="500" w:lineRule="exact"/>
              <w:ind w:left="0"/>
              <w:jc w:val="center"/>
            </w:pPr>
            <w:r>
              <w:rPr>
                <w:rFonts w:ascii="標楷體" w:eastAsia="標楷體" w:hAnsi="標楷體"/>
                <w:color w:val="000000"/>
              </w:rPr>
              <w:t>須執行「大拇指啟英專案」(含開設英語社團及於寒暑假辦理英語課程或活動)</w:t>
            </w:r>
          </w:p>
        </w:tc>
      </w:tr>
    </w:tbl>
    <w:p w:rsidR="00296F9F" w:rsidRDefault="00E957D7">
      <w:pPr>
        <w:pStyle w:val="Standard"/>
        <w:spacing w:line="500" w:lineRule="exact"/>
        <w:ind w:left="377" w:firstLine="14"/>
      </w:pPr>
      <w:r>
        <w:rPr>
          <w:rFonts w:ascii="標楷體" w:eastAsia="標楷體" w:hAnsi="標楷體"/>
          <w:color w:val="000000"/>
          <w:sz w:val="28"/>
        </w:rPr>
        <w:t>以上擇優備取若干名，若有放棄或逾期未報到或缺額時，將由備取名單依序通知遞補。</w:t>
      </w:r>
    </w:p>
    <w:p w:rsidR="00296F9F" w:rsidRDefault="00E957D7">
      <w:pPr>
        <w:pStyle w:val="a5"/>
        <w:numPr>
          <w:ilvl w:val="0"/>
          <w:numId w:val="15"/>
        </w:numPr>
        <w:spacing w:line="500" w:lineRule="exact"/>
      </w:pPr>
      <w:r>
        <w:rPr>
          <w:rFonts w:ascii="標楷體" w:eastAsia="標楷體" w:hAnsi="標楷體"/>
          <w:b/>
          <w:color w:val="000000"/>
          <w:sz w:val="28"/>
        </w:rPr>
        <w:t>報考條件及資格</w:t>
      </w:r>
    </w:p>
    <w:p w:rsidR="00296F9F" w:rsidRDefault="00E957D7">
      <w:pPr>
        <w:pStyle w:val="a5"/>
        <w:numPr>
          <w:ilvl w:val="0"/>
          <w:numId w:val="7"/>
        </w:numPr>
        <w:spacing w:line="500" w:lineRule="exact"/>
      </w:pPr>
      <w:r>
        <w:rPr>
          <w:rFonts w:ascii="標楷體" w:eastAsia="標楷體" w:hAnsi="標楷體"/>
          <w:color w:val="000000"/>
          <w:sz w:val="28"/>
        </w:rPr>
        <w:t>基本條件</w:t>
      </w:r>
    </w:p>
    <w:p w:rsidR="00296F9F" w:rsidRDefault="00E957D7">
      <w:pPr>
        <w:pStyle w:val="a5"/>
        <w:numPr>
          <w:ilvl w:val="0"/>
          <w:numId w:val="2"/>
        </w:numPr>
        <w:spacing w:line="500" w:lineRule="exact"/>
      </w:pPr>
      <w:r>
        <w:rPr>
          <w:rFonts w:ascii="標楷體" w:eastAsia="標楷體" w:hAnsi="標楷體"/>
          <w:color w:val="000000"/>
          <w:sz w:val="28"/>
        </w:rPr>
        <w:t>品德優良、無不良紀錄、身心健康、儀表端正、口齒清晰之中華民國國民。</w:t>
      </w:r>
    </w:p>
    <w:p w:rsidR="00296F9F" w:rsidRDefault="00E957D7">
      <w:pPr>
        <w:pStyle w:val="a5"/>
        <w:numPr>
          <w:ilvl w:val="0"/>
          <w:numId w:val="20"/>
        </w:numPr>
        <w:spacing w:line="500" w:lineRule="exact"/>
      </w:pPr>
      <w:r>
        <w:rPr>
          <w:rFonts w:ascii="標楷體" w:eastAsia="標楷體" w:hAnsi="標楷體"/>
          <w:color w:val="000000"/>
          <w:sz w:val="28"/>
        </w:rPr>
        <w:t>無「教師法」第14條第1項各款及「教育人員任用條例」第31、33條各款之情事者。</w:t>
      </w:r>
    </w:p>
    <w:p w:rsidR="00296F9F" w:rsidRDefault="00E957D7">
      <w:pPr>
        <w:pStyle w:val="a5"/>
        <w:numPr>
          <w:ilvl w:val="0"/>
          <w:numId w:val="20"/>
        </w:numPr>
        <w:spacing w:line="500" w:lineRule="exact"/>
      </w:pPr>
      <w:r>
        <w:rPr>
          <w:rFonts w:ascii="標楷體" w:eastAsia="標楷體" w:hAnsi="標楷體"/>
          <w:color w:val="000000"/>
          <w:sz w:val="28"/>
        </w:rPr>
        <w:t>無「性侵害犯罪防治法」第2條所列犯罪情事者。</w:t>
      </w:r>
    </w:p>
    <w:p w:rsidR="00296F9F" w:rsidRDefault="00E957D7">
      <w:pPr>
        <w:pStyle w:val="a5"/>
        <w:numPr>
          <w:ilvl w:val="0"/>
          <w:numId w:val="22"/>
        </w:numPr>
        <w:spacing w:line="500" w:lineRule="exact"/>
      </w:pPr>
      <w:r>
        <w:rPr>
          <w:rFonts w:ascii="標楷體" w:eastAsia="標楷體" w:hAnsi="標楷體"/>
          <w:color w:val="000000"/>
          <w:sz w:val="28"/>
        </w:rPr>
        <w:t>報名資格</w:t>
      </w:r>
    </w:p>
    <w:p w:rsidR="00296F9F" w:rsidRDefault="00E957D7">
      <w:pPr>
        <w:pStyle w:val="a5"/>
        <w:numPr>
          <w:ilvl w:val="0"/>
          <w:numId w:val="24"/>
        </w:numPr>
        <w:spacing w:line="500" w:lineRule="exact"/>
      </w:pPr>
      <w:r>
        <w:rPr>
          <w:rFonts w:ascii="標楷體" w:eastAsia="標楷體" w:hAnsi="標楷體"/>
          <w:color w:val="000000"/>
          <w:sz w:val="28"/>
        </w:rPr>
        <w:t>專長資格：須至少符合以下四款資格之一者：</w:t>
      </w:r>
    </w:p>
    <w:p w:rsidR="00296F9F" w:rsidRDefault="00E957D7">
      <w:pPr>
        <w:pStyle w:val="a5"/>
        <w:numPr>
          <w:ilvl w:val="0"/>
          <w:numId w:val="26"/>
        </w:numPr>
        <w:spacing w:line="500" w:lineRule="exact"/>
        <w:ind w:left="1288" w:hanging="433"/>
      </w:pPr>
      <w:r>
        <w:rPr>
          <w:rFonts w:ascii="標楷體" w:eastAsia="標楷體" w:hAnsi="標楷體"/>
          <w:color w:val="000000"/>
          <w:sz w:val="28"/>
        </w:rPr>
        <w:t>通過教育部民國88年所辦國小英語教師英語能力檢核測驗。</w:t>
      </w:r>
    </w:p>
    <w:p w:rsidR="00296F9F" w:rsidRDefault="00E957D7">
      <w:pPr>
        <w:pStyle w:val="a5"/>
        <w:numPr>
          <w:ilvl w:val="0"/>
          <w:numId w:val="12"/>
        </w:numPr>
        <w:spacing w:line="500" w:lineRule="exact"/>
        <w:ind w:left="1288" w:hanging="433"/>
      </w:pPr>
      <w:r>
        <w:rPr>
          <w:rFonts w:ascii="標楷體" w:eastAsia="標楷體" w:hAnsi="標楷體"/>
          <w:color w:val="000000"/>
          <w:sz w:val="28"/>
        </w:rPr>
        <w:t>畢業於英文（語）相關系所者、畢業於外文系英文（語）組者（含未分組之外國語文系，並經畢業之大學開具主修英文之證明者）、畢業於英文（語）輔系者、國民小學英語教師學士後教育學分班結業者、修畢各大學專為國小英語教學所開設之英語20學分班者。</w:t>
      </w:r>
    </w:p>
    <w:p w:rsidR="00296F9F" w:rsidRDefault="00E957D7">
      <w:pPr>
        <w:pStyle w:val="a5"/>
        <w:numPr>
          <w:ilvl w:val="0"/>
          <w:numId w:val="12"/>
        </w:numPr>
        <w:spacing w:line="500" w:lineRule="exact"/>
        <w:ind w:left="1288" w:hanging="433"/>
      </w:pPr>
      <w:r>
        <w:rPr>
          <w:rFonts w:ascii="標楷體" w:eastAsia="標楷體" w:hAnsi="標楷體"/>
          <w:color w:val="000000"/>
          <w:sz w:val="28"/>
        </w:rPr>
        <w:t>達到CEF語言參考架構B2級者(參考資料如附件四)。</w:t>
      </w:r>
    </w:p>
    <w:p w:rsidR="00296F9F" w:rsidRDefault="00E957D7">
      <w:pPr>
        <w:pStyle w:val="a5"/>
        <w:numPr>
          <w:ilvl w:val="0"/>
          <w:numId w:val="12"/>
        </w:numPr>
        <w:spacing w:line="500" w:lineRule="exact"/>
        <w:ind w:left="1288" w:hanging="433"/>
      </w:pPr>
      <w:r>
        <w:rPr>
          <w:rFonts w:ascii="標楷體" w:eastAsia="標楷體" w:hAnsi="標楷體"/>
          <w:color w:val="000000"/>
          <w:sz w:val="28"/>
        </w:rPr>
        <w:t>取得加註英語專長證書者。</w:t>
      </w:r>
    </w:p>
    <w:p w:rsidR="00296F9F" w:rsidRDefault="00E957D7">
      <w:pPr>
        <w:pStyle w:val="a5"/>
        <w:numPr>
          <w:ilvl w:val="0"/>
          <w:numId w:val="16"/>
        </w:numPr>
        <w:spacing w:line="500" w:lineRule="exact"/>
      </w:pPr>
      <w:r>
        <w:rPr>
          <w:rFonts w:ascii="標楷體" w:eastAsia="標楷體" w:hAnsi="標楷體"/>
          <w:color w:val="000000"/>
          <w:sz w:val="28"/>
        </w:rPr>
        <w:t>學歷資格：須至少符合以下三款資格之一者：</w:t>
      </w:r>
    </w:p>
    <w:p w:rsidR="00296F9F" w:rsidRDefault="00E957D7">
      <w:pPr>
        <w:pStyle w:val="a5"/>
        <w:numPr>
          <w:ilvl w:val="0"/>
          <w:numId w:val="14"/>
        </w:numPr>
        <w:spacing w:line="500" w:lineRule="exact"/>
        <w:ind w:left="1316" w:hanging="461"/>
      </w:pPr>
      <w:r>
        <w:rPr>
          <w:rFonts w:ascii="標楷體" w:eastAsia="標楷體" w:hAnsi="標楷體"/>
          <w:color w:val="000000"/>
          <w:sz w:val="28"/>
        </w:rPr>
        <w:t>持有國小階段普通班合格教師證書。</w:t>
      </w:r>
    </w:p>
    <w:p w:rsidR="00296F9F" w:rsidRDefault="00E957D7">
      <w:pPr>
        <w:pStyle w:val="a5"/>
        <w:numPr>
          <w:ilvl w:val="0"/>
          <w:numId w:val="25"/>
        </w:numPr>
        <w:spacing w:line="500" w:lineRule="exact"/>
        <w:ind w:left="1316" w:hanging="461"/>
      </w:pPr>
      <w:r>
        <w:rPr>
          <w:rFonts w:ascii="標楷體" w:eastAsia="標楷體" w:hAnsi="標楷體"/>
          <w:color w:val="000000"/>
          <w:sz w:val="28"/>
        </w:rPr>
        <w:lastRenderedPageBreak/>
        <w:t>具有修畢師資職前教育課程，取得修畢證明書者。</w:t>
      </w:r>
    </w:p>
    <w:p w:rsidR="00296F9F" w:rsidRDefault="00E957D7">
      <w:pPr>
        <w:pStyle w:val="a5"/>
        <w:numPr>
          <w:ilvl w:val="0"/>
          <w:numId w:val="25"/>
        </w:numPr>
        <w:spacing w:line="500" w:lineRule="exact"/>
        <w:ind w:left="1316" w:hanging="461"/>
      </w:pPr>
      <w:r>
        <w:rPr>
          <w:rFonts w:ascii="標楷體" w:eastAsia="標楷體" w:hAnsi="標楷體"/>
          <w:color w:val="000000"/>
          <w:sz w:val="28"/>
        </w:rPr>
        <w:t>一般大學畢業領有證書者。</w:t>
      </w:r>
    </w:p>
    <w:p w:rsidR="00296F9F" w:rsidRDefault="00E957D7">
      <w:pPr>
        <w:pStyle w:val="a5"/>
        <w:numPr>
          <w:ilvl w:val="0"/>
          <w:numId w:val="15"/>
        </w:numPr>
        <w:spacing w:line="500" w:lineRule="exact"/>
      </w:pPr>
      <w:r>
        <w:rPr>
          <w:rFonts w:ascii="標楷體" w:eastAsia="標楷體" w:hAnsi="標楷體"/>
          <w:b/>
          <w:color w:val="000000"/>
          <w:sz w:val="28"/>
        </w:rPr>
        <w:t>報名方式</w:t>
      </w:r>
      <w:r>
        <w:rPr>
          <w:rFonts w:ascii="新細明體" w:hAnsi="新細明體"/>
          <w:b/>
          <w:color w:val="000000"/>
          <w:sz w:val="28"/>
        </w:rPr>
        <w:t>：</w:t>
      </w:r>
      <w:r w:rsidR="00003922" w:rsidRPr="00C02870">
        <w:rPr>
          <w:rFonts w:eastAsia="標楷體"/>
          <w:b/>
          <w:color w:val="FF0000"/>
          <w:sz w:val="28"/>
        </w:rPr>
        <w:t>每人僅限報名一所招考學校，違者取消報考資格，不得參與甄試。</w:t>
      </w:r>
    </w:p>
    <w:p w:rsidR="00296F9F" w:rsidRDefault="00E957D7">
      <w:pPr>
        <w:pStyle w:val="a5"/>
        <w:numPr>
          <w:ilvl w:val="0"/>
          <w:numId w:val="8"/>
        </w:numPr>
        <w:spacing w:line="500" w:lineRule="exact"/>
      </w:pPr>
      <w:r>
        <w:rPr>
          <w:rFonts w:ascii="標楷體" w:eastAsia="標楷體" w:hAnsi="標楷體"/>
          <w:color w:val="000000"/>
          <w:sz w:val="28"/>
        </w:rPr>
        <w:t>報名日期：109年8月13日（星期四）中午12時前將報名表等資料寄達或送達</w:t>
      </w:r>
      <w:r>
        <w:rPr>
          <w:rFonts w:ascii="標楷體" w:eastAsia="標楷體" w:hAnsi="標楷體" w:hint="eastAsia"/>
          <w:color w:val="000000"/>
          <w:sz w:val="28"/>
        </w:rPr>
        <w:t>彰化縣</w:t>
      </w:r>
      <w:r>
        <w:rPr>
          <w:rFonts w:ascii="標楷體" w:eastAsia="標楷體" w:hAnsi="標楷體"/>
          <w:color w:val="000000"/>
          <w:sz w:val="28"/>
        </w:rPr>
        <w:t>溪州鄉大莊國小</w:t>
      </w:r>
      <w:r>
        <w:rPr>
          <w:rFonts w:ascii="標楷體" w:eastAsia="標楷體" w:hAnsi="標楷體" w:hint="eastAsia"/>
          <w:color w:val="000000"/>
          <w:sz w:val="28"/>
        </w:rPr>
        <w:t>524彰化縣溪州鄉大庄村中橫巷一號 電話：04-8802438</w:t>
      </w:r>
      <w:r w:rsidR="0018690E">
        <w:rPr>
          <w:rFonts w:ascii="標楷體" w:eastAsia="標楷體" w:hAnsi="標楷體" w:hint="eastAsia"/>
          <w:color w:val="000000"/>
          <w:sz w:val="28"/>
        </w:rPr>
        <w:t>，</w:t>
      </w:r>
      <w:r w:rsidR="0018690E" w:rsidRPr="00C02870">
        <w:rPr>
          <w:rFonts w:eastAsia="標楷體" w:hint="eastAsia"/>
          <w:color w:val="FF0000"/>
          <w:sz w:val="28"/>
        </w:rPr>
        <w:t>並繳交最近三個月兩吋正面半身脫帽照片</w:t>
      </w:r>
      <w:r w:rsidR="0018690E" w:rsidRPr="00C02870">
        <w:rPr>
          <w:rFonts w:eastAsia="標楷體" w:hint="eastAsia"/>
          <w:color w:val="FF0000"/>
          <w:sz w:val="28"/>
        </w:rPr>
        <w:t>2</w:t>
      </w:r>
      <w:r w:rsidR="0018690E" w:rsidRPr="00C02870">
        <w:rPr>
          <w:rFonts w:eastAsia="標楷體" w:hint="eastAsia"/>
          <w:color w:val="FF0000"/>
          <w:sz w:val="28"/>
        </w:rPr>
        <w:t>張（報名表及准考證）</w:t>
      </w:r>
    </w:p>
    <w:p w:rsidR="00296F9F" w:rsidRDefault="00E957D7">
      <w:pPr>
        <w:pStyle w:val="a5"/>
        <w:numPr>
          <w:ilvl w:val="0"/>
          <w:numId w:val="28"/>
        </w:numPr>
        <w:spacing w:line="500" w:lineRule="exact"/>
      </w:pPr>
      <w:r>
        <w:rPr>
          <w:rFonts w:ascii="標楷體" w:eastAsia="標楷體" w:hAnsi="標楷體"/>
          <w:color w:val="000000"/>
          <w:sz w:val="28"/>
        </w:rPr>
        <w:t>諮詢電話：</w:t>
      </w:r>
      <w:r>
        <w:rPr>
          <w:rFonts w:ascii="標楷體" w:eastAsia="標楷體" w:hAnsi="標楷體" w:hint="eastAsia"/>
          <w:color w:val="000000"/>
          <w:sz w:val="28"/>
        </w:rPr>
        <w:t>電話：04-8802438</w:t>
      </w:r>
      <w:r>
        <w:rPr>
          <w:rFonts w:ascii="標楷體" w:eastAsia="標楷體" w:hAnsi="標楷體"/>
          <w:color w:val="000000"/>
          <w:sz w:val="28"/>
        </w:rPr>
        <w:t>*183 教導處。</w:t>
      </w:r>
    </w:p>
    <w:p w:rsidR="00296F9F" w:rsidRDefault="00E957D7">
      <w:pPr>
        <w:pStyle w:val="a5"/>
        <w:numPr>
          <w:ilvl w:val="0"/>
          <w:numId w:val="15"/>
        </w:numPr>
        <w:spacing w:line="500" w:lineRule="exact"/>
      </w:pPr>
      <w:r>
        <w:rPr>
          <w:rFonts w:ascii="標楷體" w:eastAsia="標楷體" w:hAnsi="標楷體"/>
          <w:b/>
          <w:color w:val="000000"/>
          <w:sz w:val="28"/>
        </w:rPr>
        <w:t>甄選方式及時間</w:t>
      </w:r>
    </w:p>
    <w:p w:rsidR="00296F9F" w:rsidRDefault="00E957D7">
      <w:pPr>
        <w:pStyle w:val="a5"/>
        <w:numPr>
          <w:ilvl w:val="0"/>
          <w:numId w:val="9"/>
        </w:numPr>
        <w:spacing w:line="500" w:lineRule="exact"/>
      </w:pPr>
      <w:r>
        <w:rPr>
          <w:rFonts w:ascii="標楷體" w:eastAsia="標楷體" w:hAnsi="標楷體"/>
          <w:color w:val="000000"/>
          <w:sz w:val="28"/>
        </w:rPr>
        <w:t>本次甄選分兩階段辦理</w:t>
      </w:r>
    </w:p>
    <w:p w:rsidR="00296F9F" w:rsidRDefault="00E957D7">
      <w:pPr>
        <w:pStyle w:val="a5"/>
        <w:numPr>
          <w:ilvl w:val="1"/>
          <w:numId w:val="1"/>
        </w:numPr>
        <w:spacing w:line="500" w:lineRule="exact"/>
        <w:ind w:left="1288" w:hanging="434"/>
      </w:pPr>
      <w:r>
        <w:rPr>
          <w:rFonts w:ascii="標楷體" w:eastAsia="標楷體" w:hAnsi="標楷體"/>
          <w:color w:val="000000"/>
          <w:sz w:val="28"/>
        </w:rPr>
        <w:t>第一階段為初試(筆試)：109年8月17日（星期一）上午9時於本縣民生國小統一辦理，考試時間為90分鐘。</w:t>
      </w:r>
    </w:p>
    <w:p w:rsidR="00296F9F" w:rsidRDefault="00E957D7">
      <w:pPr>
        <w:ind w:leftChars="150" w:left="1200" w:hangingChars="300" w:hanging="840"/>
        <w:rPr>
          <w:rFonts w:ascii="標楷體" w:eastAsia="標楷體" w:hAnsi="標楷體"/>
          <w:sz w:val="28"/>
          <w:szCs w:val="28"/>
        </w:rPr>
      </w:pPr>
      <w:r>
        <w:rPr>
          <w:rFonts w:ascii="標楷體" w:eastAsia="標楷體" w:hAnsi="標楷體" w:hint="eastAsia"/>
          <w:color w:val="000000"/>
          <w:sz w:val="28"/>
        </w:rPr>
        <w:t xml:space="preserve">    2.</w:t>
      </w:r>
      <w:r>
        <w:rPr>
          <w:rFonts w:ascii="標楷體" w:eastAsia="標楷體" w:hAnsi="標楷體"/>
          <w:color w:val="000000"/>
          <w:sz w:val="28"/>
          <w:szCs w:val="28"/>
        </w:rPr>
        <w:t>第二階段為複試</w:t>
      </w:r>
      <w:r>
        <w:rPr>
          <w:rFonts w:ascii="標楷體" w:eastAsia="標楷體" w:hAnsi="標楷體" w:hint="eastAsia"/>
          <w:color w:val="000000"/>
          <w:sz w:val="28"/>
          <w:szCs w:val="28"/>
        </w:rPr>
        <w:t>:109年8月</w:t>
      </w:r>
      <w:r>
        <w:rPr>
          <w:rFonts w:eastAsia="標楷體" w:hAnsi="標楷體"/>
          <w:color w:val="000000"/>
          <w:sz w:val="28"/>
          <w:szCs w:val="28"/>
        </w:rPr>
        <w:t>19</w:t>
      </w:r>
      <w:r>
        <w:rPr>
          <w:rFonts w:hAnsi="標楷體" w:hint="eastAsia"/>
          <w:color w:val="000000"/>
          <w:sz w:val="28"/>
          <w:szCs w:val="28"/>
        </w:rPr>
        <w:t>日</w:t>
      </w:r>
      <w:r>
        <w:rPr>
          <w:rFonts w:ascii="標楷體" w:eastAsia="標楷體" w:hAnsi="標楷體"/>
          <w:color w:val="000000"/>
          <w:sz w:val="28"/>
        </w:rPr>
        <w:t>（星期</w:t>
      </w:r>
      <w:r>
        <w:rPr>
          <w:rFonts w:ascii="標楷體" w:hAnsi="標楷體" w:hint="eastAsia"/>
          <w:color w:val="000000"/>
          <w:sz w:val="28"/>
        </w:rPr>
        <w:t>三</w:t>
      </w:r>
      <w:r>
        <w:rPr>
          <w:rFonts w:ascii="標楷體" w:eastAsia="標楷體" w:hAnsi="標楷體"/>
          <w:color w:val="000000"/>
          <w:sz w:val="28"/>
        </w:rPr>
        <w:t>）</w:t>
      </w:r>
      <w:r>
        <w:rPr>
          <w:rFonts w:ascii="標楷體" w:eastAsia="標楷體" w:hAnsi="標楷體"/>
          <w:color w:val="000000"/>
          <w:sz w:val="28"/>
          <w:szCs w:val="28"/>
        </w:rPr>
        <w:t>上午</w:t>
      </w:r>
      <w:r>
        <w:rPr>
          <w:rFonts w:ascii="標楷體" w:eastAsia="標楷體" w:hAnsi="標楷體" w:hint="eastAsia"/>
          <w:color w:val="000000"/>
          <w:sz w:val="28"/>
          <w:szCs w:val="28"/>
        </w:rPr>
        <w:t>10</w:t>
      </w:r>
      <w:r>
        <w:rPr>
          <w:rFonts w:ascii="標楷體" w:eastAsia="標楷體" w:hAnsi="標楷體"/>
          <w:color w:val="000000"/>
          <w:sz w:val="28"/>
          <w:szCs w:val="28"/>
        </w:rPr>
        <w:t>時於本</w:t>
      </w:r>
      <w:r>
        <w:rPr>
          <w:rFonts w:ascii="標楷體" w:eastAsia="標楷體" w:hAnsi="標楷體" w:hint="eastAsia"/>
          <w:color w:val="000000"/>
          <w:sz w:val="28"/>
          <w:szCs w:val="28"/>
        </w:rPr>
        <w:t>校溪州鄉大莊國小，</w:t>
      </w:r>
      <w:r>
        <w:rPr>
          <w:rFonts w:ascii="標楷體" w:eastAsia="標楷體" w:hAnsi="標楷體" w:hint="eastAsia"/>
          <w:sz w:val="28"/>
          <w:szCs w:val="28"/>
        </w:rPr>
        <w:t>甄選項目、時間及權重：</w:t>
      </w:r>
    </w:p>
    <w:tbl>
      <w:tblPr>
        <w:tblW w:w="0" w:type="auto"/>
        <w:tblInd w:w="1242" w:type="dxa"/>
        <w:tblBorders>
          <w:top w:val="single" w:sz="4" w:space="0" w:color="auto"/>
          <w:left w:val="single" w:sz="4" w:space="0" w:color="auto"/>
          <w:bottom w:val="single" w:sz="4" w:space="0" w:color="auto"/>
          <w:right w:val="single" w:sz="4" w:space="0" w:color="auto"/>
        </w:tblBorders>
        <w:shd w:val="clear" w:color="auto" w:fill="FFFFFF"/>
        <w:tblLayout w:type="fixed"/>
        <w:tblLook w:val="0000" w:firstRow="0" w:lastRow="0" w:firstColumn="0" w:lastColumn="0" w:noHBand="0" w:noVBand="0"/>
      </w:tblPr>
      <w:tblGrid>
        <w:gridCol w:w="1560"/>
        <w:gridCol w:w="3118"/>
        <w:gridCol w:w="851"/>
        <w:gridCol w:w="1275"/>
        <w:gridCol w:w="2127"/>
      </w:tblGrid>
      <w:tr w:rsidR="00296F9F">
        <w:trPr>
          <w:cantSplit/>
          <w:trHeight w:val="526"/>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96F9F" w:rsidRDefault="00E957D7">
            <w:pPr>
              <w:jc w:val="center"/>
              <w:rPr>
                <w:rFonts w:ascii="標楷體" w:eastAsia="標楷體" w:hAnsi="標楷體"/>
              </w:rPr>
            </w:pPr>
            <w:r>
              <w:rPr>
                <w:rFonts w:ascii="標楷體" w:eastAsia="標楷體" w:hAnsi="標楷體" w:hint="eastAsia"/>
              </w:rPr>
              <w:t>甄選項目</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296F9F" w:rsidRDefault="00E957D7">
            <w:pPr>
              <w:jc w:val="center"/>
              <w:rPr>
                <w:rFonts w:ascii="標楷體" w:eastAsia="標楷體" w:hAnsi="標楷體"/>
              </w:rPr>
            </w:pPr>
            <w:r>
              <w:rPr>
                <w:rFonts w:ascii="標楷體" w:eastAsia="標楷體" w:hAnsi="標楷體" w:hint="eastAsia"/>
              </w:rPr>
              <w:t>評分內容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296F9F" w:rsidRDefault="00E957D7">
            <w:pPr>
              <w:jc w:val="center"/>
              <w:rPr>
                <w:rFonts w:ascii="標楷體" w:eastAsia="標楷體" w:hAnsi="標楷體"/>
              </w:rPr>
            </w:pPr>
            <w:r>
              <w:rPr>
                <w:rFonts w:ascii="標楷體" w:eastAsia="標楷體" w:hAnsi="標楷體" w:hint="eastAsia"/>
              </w:rPr>
              <w:t>權重</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96F9F" w:rsidRDefault="00E957D7">
            <w:pPr>
              <w:jc w:val="center"/>
              <w:rPr>
                <w:rFonts w:ascii="標楷體" w:eastAsia="標楷體" w:hAnsi="標楷體"/>
              </w:rPr>
            </w:pPr>
            <w:r>
              <w:rPr>
                <w:rFonts w:ascii="標楷體" w:eastAsia="標楷體" w:hAnsi="標楷體" w:hint="eastAsia"/>
              </w:rPr>
              <w:t>報到時間</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96F9F" w:rsidRDefault="00E957D7">
            <w:pPr>
              <w:jc w:val="center"/>
              <w:rPr>
                <w:rFonts w:ascii="標楷體" w:eastAsia="標楷體" w:hAnsi="標楷體"/>
              </w:rPr>
            </w:pPr>
            <w:r>
              <w:rPr>
                <w:rFonts w:ascii="標楷體" w:eastAsia="標楷體" w:hAnsi="標楷體" w:hint="eastAsia"/>
              </w:rPr>
              <w:t xml:space="preserve">甄選時間 </w:t>
            </w:r>
          </w:p>
        </w:tc>
      </w:tr>
      <w:tr w:rsidR="00296F9F">
        <w:trPr>
          <w:cantSplit/>
          <w:trHeight w:val="761"/>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96F9F" w:rsidRDefault="00E957D7">
            <w:pPr>
              <w:jc w:val="center"/>
              <w:rPr>
                <w:rFonts w:ascii="標楷體" w:eastAsia="標楷體" w:hAnsi="標楷體"/>
              </w:rPr>
            </w:pPr>
            <w:r>
              <w:rPr>
                <w:rFonts w:ascii="標楷體" w:eastAsia="標楷體" w:hAnsi="標楷體" w:hint="eastAsia"/>
              </w:rPr>
              <w:t>口試</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296F9F" w:rsidRDefault="00E957D7">
            <w:pPr>
              <w:rPr>
                <w:rFonts w:ascii="標楷體" w:eastAsia="標楷體" w:hAnsi="標楷體"/>
              </w:rPr>
            </w:pPr>
            <w:r>
              <w:rPr>
                <w:rFonts w:ascii="標楷體" w:eastAsia="標楷體" w:hAnsi="標楷體" w:hint="eastAsia"/>
              </w:rPr>
              <w:t>教育專業知能及教學經歷</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296F9F" w:rsidRDefault="00E957D7">
            <w:pPr>
              <w:jc w:val="center"/>
              <w:rPr>
                <w:rFonts w:ascii="標楷體" w:eastAsia="標楷體" w:hAnsi="標楷體"/>
              </w:rPr>
            </w:pPr>
            <w:r>
              <w:rPr>
                <w:rFonts w:ascii="標楷體" w:eastAsia="標楷體" w:hAnsi="標楷體" w:hint="eastAsia"/>
              </w:rPr>
              <w:t>50</w:t>
            </w:r>
            <w:r>
              <w:rPr>
                <w:rFonts w:ascii="標楷體" w:eastAsia="標楷體" w:hAnsi="標楷體"/>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96F9F" w:rsidRDefault="00E957D7">
            <w:pPr>
              <w:jc w:val="center"/>
              <w:rPr>
                <w:rFonts w:ascii="標楷體" w:eastAsia="標楷體" w:hAnsi="標楷體"/>
              </w:rPr>
            </w:pPr>
            <w:r>
              <w:rPr>
                <w:rFonts w:ascii="標楷體" w:eastAsia="標楷體" w:hAnsi="標楷體" w:hint="eastAsia"/>
              </w:rPr>
              <w:t>9：50前</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96F9F" w:rsidRDefault="00E957D7">
            <w:pPr>
              <w:jc w:val="center"/>
              <w:rPr>
                <w:rFonts w:ascii="標楷體" w:eastAsia="標楷體" w:hAnsi="標楷體"/>
              </w:rPr>
            </w:pPr>
            <w:r>
              <w:rPr>
                <w:rFonts w:ascii="標楷體" w:eastAsia="標楷體" w:hAnsi="標楷體" w:hint="eastAsia"/>
              </w:rPr>
              <w:t>10：0</w:t>
            </w:r>
            <w:r>
              <w:rPr>
                <w:rFonts w:ascii="標楷體" w:eastAsia="標楷體" w:hAnsi="標楷體"/>
              </w:rPr>
              <w:t>0</w:t>
            </w:r>
            <w:r>
              <w:rPr>
                <w:rFonts w:ascii="標楷體" w:eastAsia="標楷體" w:hAnsi="標楷體" w:hint="eastAsia"/>
              </w:rPr>
              <w:t>起～</w:t>
            </w:r>
            <w:r>
              <w:rPr>
                <w:rFonts w:ascii="標楷體" w:eastAsia="標楷體" w:hAnsi="標楷體"/>
              </w:rPr>
              <w:t>結束</w:t>
            </w:r>
          </w:p>
          <w:p w:rsidR="00296F9F" w:rsidRDefault="00E957D7">
            <w:pPr>
              <w:jc w:val="center"/>
              <w:rPr>
                <w:rFonts w:ascii="標楷體" w:eastAsia="標楷體" w:hAnsi="標楷體"/>
              </w:rPr>
            </w:pPr>
            <w:r>
              <w:rPr>
                <w:rFonts w:ascii="標楷體" w:eastAsia="標楷體" w:hAnsi="標楷體" w:hint="eastAsia"/>
              </w:rPr>
              <w:t>約10分鐘</w:t>
            </w:r>
          </w:p>
        </w:tc>
      </w:tr>
      <w:tr w:rsidR="00296F9F">
        <w:trPr>
          <w:cantSplit/>
          <w:trHeight w:val="761"/>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96F9F" w:rsidRDefault="00E957D7">
            <w:pPr>
              <w:jc w:val="center"/>
              <w:rPr>
                <w:rFonts w:ascii="標楷體" w:eastAsia="標楷體" w:hAnsi="標楷體"/>
              </w:rPr>
            </w:pPr>
            <w:r>
              <w:rPr>
                <w:rFonts w:ascii="標楷體" w:eastAsia="標楷體" w:hAnsi="標楷體" w:hint="eastAsia"/>
              </w:rPr>
              <w:t>教學演示</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296F9F" w:rsidRDefault="00E957D7">
            <w:pPr>
              <w:rPr>
                <w:rFonts w:ascii="標楷體" w:eastAsia="標楷體" w:hAnsi="標楷體"/>
              </w:rPr>
            </w:pPr>
            <w:r>
              <w:rPr>
                <w:rFonts w:ascii="標楷體" w:eastAsia="標楷體" w:hAnsi="標楷體" w:cs="新細明體" w:hint="eastAsia"/>
                <w:kern w:val="0"/>
                <w:sz w:val="22"/>
              </w:rPr>
              <w:t>教學過程完整（引起動機、發展活動、綜合活動）、教學目標明確、口語表達清晰適宜、其它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296F9F" w:rsidRDefault="00E957D7">
            <w:pPr>
              <w:jc w:val="center"/>
              <w:rPr>
                <w:rFonts w:ascii="標楷體" w:eastAsia="標楷體" w:hAnsi="標楷體"/>
              </w:rPr>
            </w:pPr>
            <w:r>
              <w:rPr>
                <w:rFonts w:ascii="標楷體" w:eastAsia="標楷體" w:hAnsi="標楷體" w:hint="eastAsia"/>
              </w:rPr>
              <w:t>50</w:t>
            </w:r>
            <w:r>
              <w:rPr>
                <w:rFonts w:ascii="標楷體" w:eastAsia="標楷體" w:hAnsi="標楷體"/>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96F9F" w:rsidRDefault="00E957D7">
            <w:pPr>
              <w:jc w:val="center"/>
              <w:rPr>
                <w:rFonts w:ascii="標楷體" w:eastAsia="標楷體" w:hAnsi="標楷體"/>
              </w:rPr>
            </w:pPr>
            <w:r>
              <w:rPr>
                <w:rFonts w:ascii="標楷體" w:eastAsia="標楷體" w:hAnsi="標楷體" w:hint="eastAsia"/>
              </w:rPr>
              <w:t>9：5</w:t>
            </w:r>
            <w:r>
              <w:rPr>
                <w:rFonts w:ascii="標楷體" w:eastAsia="標楷體" w:hAnsi="標楷體"/>
              </w:rPr>
              <w:t>0</w:t>
            </w:r>
            <w:r>
              <w:rPr>
                <w:rFonts w:ascii="標楷體" w:eastAsia="標楷體" w:hAnsi="標楷體" w:hint="eastAsia"/>
              </w:rPr>
              <w:t>前</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96F9F" w:rsidRDefault="00E957D7">
            <w:pPr>
              <w:jc w:val="center"/>
              <w:rPr>
                <w:rFonts w:ascii="標楷體" w:eastAsia="標楷體" w:hAnsi="標楷體"/>
              </w:rPr>
            </w:pPr>
            <w:r>
              <w:rPr>
                <w:rFonts w:ascii="標楷體" w:eastAsia="標楷體" w:hAnsi="標楷體" w:hint="eastAsia"/>
              </w:rPr>
              <w:t>10：0</w:t>
            </w:r>
            <w:r>
              <w:rPr>
                <w:rFonts w:ascii="標楷體" w:eastAsia="標楷體" w:hAnsi="標楷體"/>
              </w:rPr>
              <w:t>0起</w:t>
            </w:r>
            <w:r>
              <w:rPr>
                <w:rFonts w:ascii="標楷體" w:eastAsia="標楷體" w:hAnsi="標楷體" w:hint="eastAsia"/>
              </w:rPr>
              <w:t>～</w:t>
            </w:r>
            <w:r>
              <w:rPr>
                <w:rFonts w:ascii="標楷體" w:eastAsia="標楷體" w:hAnsi="標楷體"/>
              </w:rPr>
              <w:t>結束</w:t>
            </w:r>
          </w:p>
          <w:p w:rsidR="00296F9F" w:rsidRDefault="00E957D7">
            <w:pPr>
              <w:jc w:val="center"/>
              <w:rPr>
                <w:rFonts w:ascii="標楷體" w:eastAsia="標楷體" w:hAnsi="標楷體"/>
              </w:rPr>
            </w:pPr>
            <w:r>
              <w:rPr>
                <w:rFonts w:ascii="標楷體" w:eastAsia="標楷體" w:hAnsi="標楷體" w:hint="eastAsia"/>
              </w:rPr>
              <w:t>約10分鐘</w:t>
            </w:r>
          </w:p>
        </w:tc>
      </w:tr>
    </w:tbl>
    <w:p w:rsidR="00296F9F" w:rsidRDefault="00296F9F">
      <w:pPr>
        <w:spacing w:line="500" w:lineRule="exact"/>
      </w:pPr>
    </w:p>
    <w:p w:rsidR="00296F9F" w:rsidRDefault="00E957D7">
      <w:pPr>
        <w:pStyle w:val="a5"/>
        <w:numPr>
          <w:ilvl w:val="0"/>
          <w:numId w:val="1"/>
        </w:numPr>
        <w:spacing w:line="500" w:lineRule="exact"/>
      </w:pPr>
      <w:r>
        <w:rPr>
          <w:rFonts w:ascii="標楷體" w:eastAsia="標楷體" w:hAnsi="標楷體"/>
          <w:color w:val="000000"/>
          <w:sz w:val="28"/>
        </w:rPr>
        <w:t>兩階段成績各為100分，合計200分，擇優錄取。考生參加甄試（含初、複試）需攜帶准考證及國民身分證，始能應試。准考證遺失或未帶者准予甄試當日上午8時至8時30分到民生國小申請補發；國民身分證另有他用者得以健保卡、駕照等有照片之證件替代，但需拍照存證之。</w:t>
      </w:r>
    </w:p>
    <w:p w:rsidR="00296F9F" w:rsidRDefault="00E957D7">
      <w:pPr>
        <w:pStyle w:val="a5"/>
        <w:numPr>
          <w:ilvl w:val="0"/>
          <w:numId w:val="15"/>
        </w:numPr>
        <w:spacing w:line="500" w:lineRule="exact"/>
      </w:pPr>
      <w:r>
        <w:rPr>
          <w:rFonts w:ascii="標楷體" w:eastAsia="標楷體" w:hAnsi="標楷體"/>
          <w:b/>
          <w:color w:val="000000"/>
          <w:sz w:val="28"/>
        </w:rPr>
        <w:t>錄取及報到</w:t>
      </w:r>
    </w:p>
    <w:p w:rsidR="00296F9F" w:rsidRDefault="00E957D7">
      <w:pPr>
        <w:pStyle w:val="a5"/>
        <w:spacing w:line="500" w:lineRule="exact"/>
        <w:ind w:left="720"/>
      </w:pPr>
      <w:r>
        <w:rPr>
          <w:rFonts w:ascii="標楷體" w:eastAsia="標楷體" w:hAnsi="標楷體"/>
          <w:color w:val="000000"/>
          <w:sz w:val="28"/>
        </w:rPr>
        <w:t>錄取、報到時間及注意事項由各招考學校自行訂定並公布於各校網站公布欄及彰化縣甄選介聘天地(網址：http://163.23.89.100/boe/boe_bb11.php)。</w:t>
      </w:r>
    </w:p>
    <w:p w:rsidR="00296F9F" w:rsidRDefault="00E957D7">
      <w:pPr>
        <w:pStyle w:val="a5"/>
        <w:numPr>
          <w:ilvl w:val="0"/>
          <w:numId w:val="15"/>
        </w:numPr>
        <w:spacing w:line="500" w:lineRule="exact"/>
      </w:pPr>
      <w:r>
        <w:rPr>
          <w:rFonts w:ascii="標楷體" w:eastAsia="標楷體" w:hAnsi="標楷體"/>
          <w:b/>
          <w:color w:val="000000"/>
          <w:sz w:val="28"/>
        </w:rPr>
        <w:t>待遇差假</w:t>
      </w:r>
    </w:p>
    <w:p w:rsidR="00296F9F" w:rsidRDefault="00E957D7">
      <w:pPr>
        <w:pStyle w:val="a5"/>
        <w:numPr>
          <w:ilvl w:val="0"/>
          <w:numId w:val="6"/>
        </w:numPr>
        <w:spacing w:line="500" w:lineRule="exact"/>
      </w:pPr>
      <w:r>
        <w:rPr>
          <w:rFonts w:ascii="標楷體" w:eastAsia="標楷體" w:hAnsi="標楷體"/>
          <w:color w:val="000000"/>
          <w:sz w:val="28"/>
        </w:rPr>
        <w:t>代理教師一律依彰化縣政府等相關規定支薪，不採計職前年資。</w:t>
      </w:r>
    </w:p>
    <w:p w:rsidR="00296F9F" w:rsidRDefault="00E957D7">
      <w:pPr>
        <w:pStyle w:val="a5"/>
        <w:numPr>
          <w:ilvl w:val="0"/>
          <w:numId w:val="27"/>
        </w:numPr>
        <w:spacing w:line="500" w:lineRule="exact"/>
      </w:pPr>
      <w:r>
        <w:rPr>
          <w:rFonts w:ascii="標楷體" w:eastAsia="標楷體" w:hAnsi="標楷體"/>
          <w:color w:val="000000"/>
          <w:sz w:val="28"/>
        </w:rPr>
        <w:t>代理教師之出勤比照專任教師規定，給假比照約聘僱人員辦理。</w:t>
      </w:r>
    </w:p>
    <w:p w:rsidR="00296F9F" w:rsidRDefault="00E957D7">
      <w:pPr>
        <w:pStyle w:val="a5"/>
        <w:numPr>
          <w:ilvl w:val="0"/>
          <w:numId w:val="27"/>
        </w:numPr>
        <w:spacing w:line="500" w:lineRule="exact"/>
      </w:pPr>
      <w:r>
        <w:rPr>
          <w:rFonts w:ascii="標楷體" w:eastAsia="標楷體" w:hAnsi="標楷體"/>
          <w:color w:val="000000"/>
          <w:sz w:val="28"/>
        </w:rPr>
        <w:t>代理教師參加勞工保險及全民健康保險，依有關規定辦理。</w:t>
      </w:r>
      <w:r>
        <w:rPr>
          <w:rFonts w:ascii="標楷體" w:eastAsia="標楷體" w:hAnsi="標楷體"/>
          <w:color w:val="000000"/>
          <w:sz w:val="28"/>
        </w:rPr>
        <w:br/>
      </w:r>
    </w:p>
    <w:p w:rsidR="00296F9F" w:rsidRDefault="00E957D7">
      <w:pPr>
        <w:pStyle w:val="a5"/>
        <w:numPr>
          <w:ilvl w:val="0"/>
          <w:numId w:val="15"/>
        </w:numPr>
        <w:spacing w:line="500" w:lineRule="exact"/>
      </w:pPr>
      <w:r>
        <w:rPr>
          <w:rFonts w:ascii="標楷體" w:eastAsia="標楷體" w:hAnsi="標楷體"/>
          <w:b/>
          <w:color w:val="000000"/>
          <w:sz w:val="28"/>
        </w:rPr>
        <w:lastRenderedPageBreak/>
        <w:t>附則</w:t>
      </w:r>
    </w:p>
    <w:p w:rsidR="00296F9F" w:rsidRDefault="00E957D7">
      <w:pPr>
        <w:pStyle w:val="a5"/>
        <w:numPr>
          <w:ilvl w:val="0"/>
          <w:numId w:val="23"/>
        </w:numPr>
        <w:spacing w:line="500" w:lineRule="exact"/>
      </w:pPr>
      <w:r>
        <w:rPr>
          <w:rFonts w:ascii="標楷體" w:eastAsia="標楷體" w:hAnsi="標楷體"/>
          <w:color w:val="000000"/>
          <w:sz w:val="28"/>
        </w:rPr>
        <w:t>如遇天然災害或其他不可抗力因素，而導致上述甄選日程及地點必須更動時，請自行上網查詢各校網站或彰化縣甄選介聘天地(網址：</w:t>
      </w:r>
      <w:hyperlink r:id="rId7" w:history="1">
        <w:r>
          <w:rPr>
            <w:rStyle w:val="Internetlink"/>
            <w:rFonts w:ascii="標楷體" w:eastAsia="標楷體" w:hAnsi="標楷體"/>
            <w:color w:val="000000"/>
            <w:sz w:val="28"/>
          </w:rPr>
          <w:t>http://163.23.89.100/boe/boe_bb11.php</w:t>
        </w:r>
      </w:hyperlink>
      <w:r>
        <w:rPr>
          <w:rFonts w:ascii="標楷體" w:eastAsia="標楷體" w:hAnsi="標楷體"/>
          <w:color w:val="000000"/>
          <w:sz w:val="28"/>
        </w:rPr>
        <w:t>)。</w:t>
      </w:r>
    </w:p>
    <w:p w:rsidR="00296F9F" w:rsidRDefault="00E957D7">
      <w:pPr>
        <w:pStyle w:val="a5"/>
        <w:numPr>
          <w:ilvl w:val="0"/>
          <w:numId w:val="17"/>
        </w:numPr>
        <w:spacing w:line="500" w:lineRule="exact"/>
      </w:pPr>
      <w:r>
        <w:rPr>
          <w:rFonts w:ascii="標楷體" w:eastAsia="標楷體" w:hAnsi="標楷體"/>
          <w:color w:val="000000"/>
          <w:sz w:val="28"/>
        </w:rPr>
        <w:t>本簡章未盡事宜，悉依相關法令及各校教師評審委員會決議辦理；如有補充或更動事項，將公布於各校及彰化縣甄選介聘天地之網站。</w:t>
      </w:r>
    </w:p>
    <w:p w:rsidR="00296F9F" w:rsidRDefault="00296F9F">
      <w:pPr>
        <w:pStyle w:val="Standard"/>
        <w:spacing w:line="600" w:lineRule="exact"/>
        <w:rPr>
          <w:rFonts w:ascii="標楷體" w:eastAsia="標楷體" w:hAnsi="標楷體"/>
          <w:color w:val="000000"/>
          <w:shd w:val="clear" w:color="auto" w:fill="FFFFFF"/>
        </w:rPr>
      </w:pPr>
    </w:p>
    <w:p w:rsidR="00296F9F" w:rsidRDefault="00296F9F">
      <w:pPr>
        <w:pStyle w:val="Standard"/>
        <w:spacing w:line="600" w:lineRule="exact"/>
        <w:rPr>
          <w:rFonts w:ascii="標楷體" w:eastAsia="標楷體" w:hAnsi="標楷體"/>
          <w:color w:val="000000"/>
          <w:shd w:val="clear" w:color="auto" w:fill="FFFFFF"/>
        </w:rPr>
      </w:pPr>
    </w:p>
    <w:p w:rsidR="00296F9F" w:rsidRDefault="00296F9F">
      <w:pPr>
        <w:pStyle w:val="Standard"/>
        <w:spacing w:line="600" w:lineRule="exact"/>
        <w:rPr>
          <w:rFonts w:ascii="標楷體" w:eastAsia="標楷體" w:hAnsi="標楷體"/>
          <w:color w:val="000000"/>
          <w:shd w:val="clear" w:color="auto" w:fill="FFFFFF"/>
        </w:rPr>
      </w:pPr>
    </w:p>
    <w:p w:rsidR="00296F9F" w:rsidRDefault="00296F9F">
      <w:pPr>
        <w:pStyle w:val="Standard"/>
        <w:spacing w:line="600" w:lineRule="exact"/>
        <w:rPr>
          <w:rFonts w:ascii="標楷體" w:eastAsia="標楷體" w:hAnsi="標楷體"/>
          <w:color w:val="000000"/>
          <w:shd w:val="clear" w:color="auto" w:fill="FFFFFF"/>
        </w:rPr>
      </w:pPr>
    </w:p>
    <w:p w:rsidR="00296F9F" w:rsidRDefault="00296F9F">
      <w:pPr>
        <w:pStyle w:val="Standard"/>
        <w:spacing w:line="600" w:lineRule="exact"/>
        <w:rPr>
          <w:rFonts w:ascii="標楷體" w:eastAsia="標楷體" w:hAnsi="標楷體"/>
          <w:color w:val="000000"/>
          <w:shd w:val="clear" w:color="auto" w:fill="FFFFFF"/>
        </w:rPr>
      </w:pPr>
    </w:p>
    <w:p w:rsidR="00296F9F" w:rsidRDefault="00296F9F">
      <w:pPr>
        <w:pStyle w:val="Standard"/>
        <w:spacing w:line="600" w:lineRule="exact"/>
        <w:rPr>
          <w:rFonts w:ascii="標楷體" w:eastAsia="標楷體" w:hAnsi="標楷體"/>
          <w:color w:val="000000"/>
          <w:shd w:val="clear" w:color="auto" w:fill="FFFFFF"/>
        </w:rPr>
      </w:pPr>
    </w:p>
    <w:p w:rsidR="00296F9F" w:rsidRDefault="00296F9F">
      <w:pPr>
        <w:pStyle w:val="Standard"/>
        <w:spacing w:line="600" w:lineRule="exact"/>
        <w:rPr>
          <w:rFonts w:ascii="標楷體" w:eastAsia="標楷體" w:hAnsi="標楷體"/>
          <w:color w:val="000000"/>
          <w:shd w:val="clear" w:color="auto" w:fill="FFFFFF"/>
        </w:rPr>
      </w:pPr>
    </w:p>
    <w:p w:rsidR="00296F9F" w:rsidRDefault="00296F9F">
      <w:pPr>
        <w:pStyle w:val="Standard"/>
        <w:spacing w:line="600" w:lineRule="exact"/>
        <w:rPr>
          <w:rFonts w:ascii="標楷體" w:eastAsia="標楷體" w:hAnsi="標楷體"/>
          <w:color w:val="000000"/>
          <w:shd w:val="clear" w:color="auto" w:fill="FFFFFF"/>
        </w:rPr>
      </w:pPr>
    </w:p>
    <w:p w:rsidR="00296F9F" w:rsidRDefault="00296F9F">
      <w:pPr>
        <w:pStyle w:val="Standard"/>
        <w:spacing w:line="600" w:lineRule="exact"/>
        <w:rPr>
          <w:rFonts w:ascii="標楷體" w:eastAsia="標楷體" w:hAnsi="標楷體"/>
          <w:color w:val="000000"/>
          <w:shd w:val="clear" w:color="auto" w:fill="FFFFFF"/>
        </w:rPr>
      </w:pPr>
    </w:p>
    <w:p w:rsidR="00296F9F" w:rsidRDefault="00296F9F">
      <w:pPr>
        <w:pStyle w:val="Standard"/>
        <w:spacing w:line="600" w:lineRule="exact"/>
        <w:rPr>
          <w:rFonts w:ascii="標楷體" w:eastAsia="標楷體" w:hAnsi="標楷體"/>
          <w:color w:val="000000"/>
          <w:shd w:val="clear" w:color="auto" w:fill="FFFFFF"/>
        </w:rPr>
      </w:pPr>
    </w:p>
    <w:p w:rsidR="00296F9F" w:rsidRDefault="00296F9F">
      <w:pPr>
        <w:pStyle w:val="Standard"/>
        <w:spacing w:line="600" w:lineRule="exact"/>
        <w:rPr>
          <w:rFonts w:ascii="標楷體" w:eastAsia="標楷體" w:hAnsi="標楷體"/>
          <w:color w:val="000000"/>
          <w:shd w:val="clear" w:color="auto" w:fill="FFFFFF"/>
        </w:rPr>
      </w:pPr>
    </w:p>
    <w:p w:rsidR="00296F9F" w:rsidRDefault="00296F9F">
      <w:pPr>
        <w:pStyle w:val="Standard"/>
        <w:spacing w:line="600" w:lineRule="exact"/>
        <w:rPr>
          <w:rFonts w:ascii="標楷體" w:eastAsia="標楷體" w:hAnsi="標楷體"/>
          <w:color w:val="000000"/>
          <w:shd w:val="clear" w:color="auto" w:fill="FFFFFF"/>
        </w:rPr>
      </w:pPr>
    </w:p>
    <w:p w:rsidR="00296F9F" w:rsidRDefault="00296F9F">
      <w:pPr>
        <w:pStyle w:val="Standard"/>
        <w:spacing w:line="600" w:lineRule="exact"/>
        <w:rPr>
          <w:rFonts w:ascii="標楷體" w:eastAsia="標楷體" w:hAnsi="標楷體"/>
          <w:color w:val="000000"/>
          <w:shd w:val="clear" w:color="auto" w:fill="FFFFFF"/>
        </w:rPr>
      </w:pPr>
    </w:p>
    <w:p w:rsidR="00296F9F" w:rsidRDefault="00296F9F">
      <w:pPr>
        <w:pStyle w:val="Standard"/>
        <w:spacing w:line="600" w:lineRule="exact"/>
        <w:rPr>
          <w:rFonts w:ascii="標楷體" w:eastAsia="標楷體" w:hAnsi="標楷體"/>
          <w:color w:val="000000"/>
          <w:shd w:val="clear" w:color="auto" w:fill="FFFFFF"/>
        </w:rPr>
      </w:pPr>
    </w:p>
    <w:p w:rsidR="00296F9F" w:rsidRDefault="00296F9F">
      <w:pPr>
        <w:pStyle w:val="Standard"/>
        <w:spacing w:line="600" w:lineRule="exact"/>
        <w:rPr>
          <w:rFonts w:ascii="標楷體" w:eastAsia="標楷體" w:hAnsi="標楷體"/>
          <w:color w:val="000000"/>
          <w:shd w:val="clear" w:color="auto" w:fill="FFFFFF"/>
        </w:rPr>
      </w:pPr>
    </w:p>
    <w:p w:rsidR="00296F9F" w:rsidRDefault="00296F9F">
      <w:pPr>
        <w:pStyle w:val="Standard"/>
        <w:spacing w:line="600" w:lineRule="exact"/>
        <w:rPr>
          <w:rFonts w:ascii="標楷體" w:eastAsia="標楷體" w:hAnsi="標楷體"/>
          <w:color w:val="000000"/>
          <w:shd w:val="clear" w:color="auto" w:fill="FFFFFF"/>
        </w:rPr>
      </w:pPr>
    </w:p>
    <w:p w:rsidR="00296F9F" w:rsidRDefault="00296F9F">
      <w:pPr>
        <w:pStyle w:val="Standard"/>
        <w:spacing w:line="600" w:lineRule="exact"/>
        <w:rPr>
          <w:rFonts w:ascii="標楷體" w:eastAsia="標楷體" w:hAnsi="標楷體"/>
          <w:color w:val="000000"/>
          <w:shd w:val="clear" w:color="auto" w:fill="FFFFFF"/>
        </w:rPr>
      </w:pPr>
    </w:p>
    <w:p w:rsidR="00296F9F" w:rsidRDefault="00296F9F">
      <w:pPr>
        <w:pStyle w:val="Standard"/>
        <w:spacing w:line="600" w:lineRule="exact"/>
        <w:rPr>
          <w:rFonts w:ascii="標楷體" w:eastAsia="標楷體" w:hAnsi="標楷體"/>
          <w:color w:val="000000"/>
          <w:shd w:val="clear" w:color="auto" w:fill="FFFFFF"/>
        </w:rPr>
      </w:pPr>
    </w:p>
    <w:p w:rsidR="00296F9F" w:rsidRDefault="00296F9F">
      <w:pPr>
        <w:pStyle w:val="Standard"/>
        <w:spacing w:line="600" w:lineRule="exact"/>
        <w:rPr>
          <w:rFonts w:ascii="標楷體" w:eastAsia="標楷體" w:hAnsi="標楷體"/>
          <w:color w:val="000000"/>
          <w:shd w:val="clear" w:color="auto" w:fill="FFFFFF"/>
        </w:rPr>
      </w:pPr>
    </w:p>
    <w:p w:rsidR="00296F9F" w:rsidRDefault="00E957D7">
      <w:pPr>
        <w:pStyle w:val="Standard"/>
        <w:spacing w:line="600" w:lineRule="exact"/>
      </w:pPr>
      <w:r>
        <w:rPr>
          <w:rFonts w:ascii="標楷體" w:eastAsia="標楷體" w:hAnsi="標楷體"/>
          <w:color w:val="000000"/>
          <w:shd w:val="clear" w:color="auto" w:fill="FFFFFF"/>
        </w:rPr>
        <w:t>附件一</w:t>
      </w:r>
    </w:p>
    <w:p w:rsidR="00296F9F" w:rsidRDefault="00E957D7">
      <w:pPr>
        <w:pStyle w:val="Standard"/>
        <w:snapToGrid w:val="0"/>
        <w:jc w:val="center"/>
      </w:pPr>
      <w:r>
        <w:rPr>
          <w:rFonts w:ascii="標楷體" w:eastAsia="標楷體" w:hAnsi="標楷體"/>
          <w:b/>
          <w:color w:val="000000"/>
          <w:sz w:val="32"/>
          <w:szCs w:val="32"/>
        </w:rPr>
        <w:lastRenderedPageBreak/>
        <w:t>彰化縣</w:t>
      </w:r>
      <w:r>
        <w:rPr>
          <w:rFonts w:ascii="標楷體" w:eastAsia="標楷體" w:hAnsi="標楷體" w:hint="eastAsia"/>
          <w:b/>
          <w:color w:val="000000"/>
          <w:sz w:val="32"/>
          <w:szCs w:val="32"/>
        </w:rPr>
        <w:t>溪州鄉大莊國小</w:t>
      </w:r>
      <w:r>
        <w:rPr>
          <w:rFonts w:ascii="標楷體" w:eastAsia="標楷體" w:hAnsi="標楷體"/>
          <w:b/>
          <w:color w:val="000000"/>
          <w:sz w:val="32"/>
          <w:szCs w:val="32"/>
        </w:rPr>
        <w:t>109學年度國民小學英語教學向下扎根</w:t>
      </w:r>
    </w:p>
    <w:p w:rsidR="00296F9F" w:rsidRDefault="00E957D7">
      <w:pPr>
        <w:pStyle w:val="Standard"/>
        <w:snapToGrid w:val="0"/>
        <w:jc w:val="center"/>
      </w:pPr>
      <w:r>
        <w:rPr>
          <w:rFonts w:ascii="標楷體" w:eastAsia="標楷體" w:hAnsi="標楷體"/>
          <w:b/>
          <w:color w:val="000000"/>
          <w:sz w:val="32"/>
          <w:szCs w:val="32"/>
        </w:rPr>
        <w:t>代理教師甄選報名表</w:t>
      </w:r>
    </w:p>
    <w:p w:rsidR="00296F9F" w:rsidRDefault="00E957D7">
      <w:pPr>
        <w:pStyle w:val="Standard"/>
        <w:snapToGrid w:val="0"/>
      </w:pPr>
      <w:r>
        <w:rPr>
          <w:rFonts w:ascii="標楷體" w:eastAsia="標楷體" w:hAnsi="標楷體"/>
          <w:b/>
          <w:color w:val="000000"/>
          <w:shd w:val="clear" w:color="auto" w:fill="FFFFFF"/>
        </w:rPr>
        <w:t xml:space="preserve">                                                                        編號：</w:t>
      </w:r>
    </w:p>
    <w:tbl>
      <w:tblPr>
        <w:tblW w:w="5000" w:type="pct"/>
        <w:tblLayout w:type="fixed"/>
        <w:tblCellMar>
          <w:left w:w="10" w:type="dxa"/>
          <w:right w:w="10" w:type="dxa"/>
        </w:tblCellMar>
        <w:tblLook w:val="0000" w:firstRow="0" w:lastRow="0" w:firstColumn="0" w:lastColumn="0" w:noHBand="0" w:noVBand="0"/>
      </w:tblPr>
      <w:tblGrid>
        <w:gridCol w:w="1329"/>
        <w:gridCol w:w="114"/>
        <w:gridCol w:w="6"/>
        <w:gridCol w:w="322"/>
        <w:gridCol w:w="354"/>
        <w:gridCol w:w="575"/>
        <w:gridCol w:w="593"/>
        <w:gridCol w:w="386"/>
        <w:gridCol w:w="141"/>
        <w:gridCol w:w="483"/>
        <w:gridCol w:w="883"/>
        <w:gridCol w:w="354"/>
        <w:gridCol w:w="706"/>
        <w:gridCol w:w="137"/>
        <w:gridCol w:w="724"/>
        <w:gridCol w:w="1214"/>
        <w:gridCol w:w="2206"/>
      </w:tblGrid>
      <w:tr w:rsidR="00296F9F">
        <w:trPr>
          <w:cantSplit/>
          <w:trHeight w:hRule="exact" w:val="469"/>
        </w:trPr>
        <w:tc>
          <w:tcPr>
            <w:tcW w:w="1754" w:type="dxa"/>
            <w:gridSpan w:val="4"/>
            <w:tcBorders>
              <w:top w:val="single" w:sz="12" w:space="0" w:color="000000"/>
              <w:left w:val="single" w:sz="12"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ind w:left="28" w:right="28"/>
            </w:pPr>
            <w:r>
              <w:rPr>
                <w:rFonts w:ascii="標楷體" w:eastAsia="標楷體" w:hAnsi="標楷體"/>
                <w:color w:val="000000"/>
                <w:spacing w:val="-6"/>
                <w:sz w:val="28"/>
                <w:szCs w:val="28"/>
              </w:rPr>
              <w:t>甄選學校</w:t>
            </w:r>
          </w:p>
        </w:tc>
        <w:tc>
          <w:tcPr>
            <w:tcW w:w="2511" w:type="dxa"/>
            <w:gridSpan w:val="6"/>
            <w:tcBorders>
              <w:top w:val="single" w:sz="12"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center"/>
              <w:rPr>
                <w:rFonts w:ascii="標楷體" w:eastAsia="標楷體" w:hAnsi="標楷體"/>
                <w:color w:val="000000"/>
                <w:sz w:val="28"/>
                <w:szCs w:val="28"/>
              </w:rPr>
            </w:pPr>
          </w:p>
        </w:tc>
        <w:tc>
          <w:tcPr>
            <w:tcW w:w="875" w:type="dxa"/>
            <w:tcBorders>
              <w:top w:val="single" w:sz="12"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sz w:val="28"/>
                <w:szCs w:val="28"/>
              </w:rPr>
              <w:t>編號</w:t>
            </w:r>
          </w:p>
        </w:tc>
        <w:tc>
          <w:tcPr>
            <w:tcW w:w="3109" w:type="dxa"/>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center"/>
              <w:rPr>
                <w:rFonts w:ascii="標楷體" w:eastAsia="標楷體" w:hAnsi="標楷體"/>
                <w:color w:val="000000"/>
                <w:sz w:val="28"/>
                <w:szCs w:val="28"/>
              </w:rPr>
            </w:pPr>
          </w:p>
        </w:tc>
        <w:tc>
          <w:tcPr>
            <w:tcW w:w="2187"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sz w:val="28"/>
                <w:szCs w:val="28"/>
              </w:rPr>
              <w:t>（相片黏貼處）</w:t>
            </w:r>
          </w:p>
        </w:tc>
      </w:tr>
      <w:tr w:rsidR="00296F9F">
        <w:trPr>
          <w:cantSplit/>
          <w:trHeight w:hRule="exact" w:val="519"/>
        </w:trPr>
        <w:tc>
          <w:tcPr>
            <w:tcW w:w="1754"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ind w:left="28" w:right="28"/>
            </w:pPr>
            <w:r>
              <w:rPr>
                <w:rFonts w:ascii="標楷體" w:eastAsia="標楷體" w:hAnsi="標楷體"/>
                <w:color w:val="000000"/>
                <w:spacing w:val="-6"/>
                <w:sz w:val="28"/>
                <w:szCs w:val="28"/>
              </w:rPr>
              <w:t>姓　　名</w:t>
            </w:r>
          </w:p>
        </w:tc>
        <w:tc>
          <w:tcPr>
            <w:tcW w:w="25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both"/>
              <w:rPr>
                <w:rFonts w:ascii="標楷體" w:eastAsia="標楷體" w:hAnsi="標楷體"/>
                <w:color w:val="000000"/>
                <w:sz w:val="28"/>
                <w:szCs w:val="28"/>
              </w:rPr>
            </w:pP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sz w:val="28"/>
                <w:szCs w:val="28"/>
              </w:rPr>
              <w:t>姓別</w:t>
            </w:r>
          </w:p>
        </w:tc>
        <w:tc>
          <w:tcPr>
            <w:tcW w:w="31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both"/>
            </w:pPr>
            <w:r>
              <w:rPr>
                <w:rFonts w:ascii="標楷體" w:eastAsia="標楷體" w:hAnsi="標楷體"/>
                <w:color w:val="000000"/>
              </w:rPr>
              <w:t>□男　　□女</w:t>
            </w:r>
          </w:p>
        </w:tc>
        <w:tc>
          <w:tcPr>
            <w:tcW w:w="2187"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296F9F" w:rsidRDefault="00296F9F"/>
        </w:tc>
      </w:tr>
      <w:tr w:rsidR="00296F9F">
        <w:trPr>
          <w:cantSplit/>
          <w:trHeight w:hRule="exact" w:val="522"/>
        </w:trPr>
        <w:tc>
          <w:tcPr>
            <w:tcW w:w="1754"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ind w:left="28" w:right="28"/>
            </w:pPr>
            <w:r>
              <w:rPr>
                <w:rFonts w:ascii="標楷體" w:eastAsia="標楷體" w:hAnsi="標楷體"/>
                <w:color w:val="000000"/>
                <w:spacing w:val="-6"/>
                <w:sz w:val="28"/>
                <w:szCs w:val="28"/>
              </w:rPr>
              <w:t>出生年月日</w:t>
            </w:r>
          </w:p>
        </w:tc>
        <w:tc>
          <w:tcPr>
            <w:tcW w:w="25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both"/>
            </w:pPr>
            <w:r>
              <w:rPr>
                <w:rFonts w:ascii="標楷體" w:eastAsia="標楷體" w:hAnsi="標楷體"/>
                <w:color w:val="000000"/>
                <w:sz w:val="28"/>
                <w:szCs w:val="28"/>
              </w:rPr>
              <w:t>民國　年　月　日</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sz w:val="28"/>
                <w:szCs w:val="28"/>
              </w:rPr>
              <w:t>婚姻</w:t>
            </w:r>
          </w:p>
        </w:tc>
        <w:tc>
          <w:tcPr>
            <w:tcW w:w="31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both"/>
            </w:pPr>
            <w:r>
              <w:rPr>
                <w:rFonts w:ascii="標楷體" w:eastAsia="標楷體" w:hAnsi="標楷體"/>
                <w:color w:val="000000"/>
              </w:rPr>
              <w:t>□已婚　□未婚</w:t>
            </w:r>
          </w:p>
        </w:tc>
        <w:tc>
          <w:tcPr>
            <w:tcW w:w="2187"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296F9F" w:rsidRDefault="00296F9F"/>
        </w:tc>
      </w:tr>
      <w:tr w:rsidR="00296F9F">
        <w:trPr>
          <w:cantSplit/>
          <w:trHeight w:val="514"/>
        </w:trPr>
        <w:tc>
          <w:tcPr>
            <w:tcW w:w="1754"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ind w:left="28" w:right="28"/>
            </w:pPr>
            <w:r>
              <w:rPr>
                <w:rFonts w:ascii="標楷體" w:eastAsia="標楷體" w:hAnsi="標楷體"/>
                <w:color w:val="000000"/>
                <w:spacing w:val="-6"/>
                <w:sz w:val="28"/>
                <w:szCs w:val="28"/>
              </w:rPr>
              <w:t>身分證字號</w:t>
            </w:r>
          </w:p>
        </w:tc>
        <w:tc>
          <w:tcPr>
            <w:tcW w:w="25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both"/>
              <w:rPr>
                <w:rFonts w:ascii="標楷體" w:eastAsia="標楷體" w:hAnsi="標楷體"/>
                <w:color w:val="000000"/>
                <w:sz w:val="28"/>
                <w:szCs w:val="28"/>
              </w:rPr>
            </w:pP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sz w:val="28"/>
                <w:szCs w:val="28"/>
              </w:rPr>
              <w:t>兵役</w:t>
            </w:r>
          </w:p>
        </w:tc>
        <w:tc>
          <w:tcPr>
            <w:tcW w:w="31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spacing w:line="204" w:lineRule="auto"/>
              <w:jc w:val="both"/>
            </w:pPr>
            <w:r>
              <w:rPr>
                <w:rFonts w:ascii="標楷體" w:eastAsia="標楷體" w:hAnsi="標楷體"/>
                <w:color w:val="000000"/>
              </w:rPr>
              <w:t>□</w:t>
            </w:r>
            <w:r>
              <w:rPr>
                <w:rFonts w:ascii="標楷體" w:eastAsia="標楷體" w:hAnsi="標楷體"/>
                <w:color w:val="000000"/>
                <w:spacing w:val="-4"/>
              </w:rPr>
              <w:t>役畢  □免役</w:t>
            </w:r>
          </w:p>
        </w:tc>
        <w:tc>
          <w:tcPr>
            <w:tcW w:w="2187"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296F9F" w:rsidRDefault="00296F9F"/>
        </w:tc>
      </w:tr>
      <w:tr w:rsidR="00296F9F">
        <w:trPr>
          <w:cantSplit/>
          <w:trHeight w:val="706"/>
        </w:trPr>
        <w:tc>
          <w:tcPr>
            <w:tcW w:w="1435"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sz w:val="28"/>
                <w:szCs w:val="28"/>
              </w:rPr>
              <w:t>地　址</w:t>
            </w:r>
          </w:p>
        </w:tc>
        <w:tc>
          <w:tcPr>
            <w:tcW w:w="370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center"/>
              <w:rPr>
                <w:rFonts w:ascii="標楷體" w:eastAsia="標楷體" w:hAnsi="標楷體"/>
                <w:color w:val="000000"/>
                <w:sz w:val="28"/>
                <w:szCs w:val="28"/>
              </w:rPr>
            </w:pP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sz w:val="28"/>
                <w:szCs w:val="28"/>
              </w:rPr>
              <w:t>電話</w:t>
            </w:r>
          </w:p>
        </w:tc>
        <w:tc>
          <w:tcPr>
            <w:tcW w:w="4945"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296F9F" w:rsidRDefault="00E957D7">
            <w:pPr>
              <w:pStyle w:val="Standard"/>
              <w:snapToGrid w:val="0"/>
              <w:spacing w:line="204" w:lineRule="auto"/>
              <w:jc w:val="both"/>
            </w:pPr>
            <w:r>
              <w:rPr>
                <w:rFonts w:ascii="標楷體" w:eastAsia="標楷體" w:hAnsi="標楷體"/>
                <w:color w:val="000000"/>
                <w:sz w:val="28"/>
                <w:szCs w:val="28"/>
              </w:rPr>
              <w:t>日：</w:t>
            </w:r>
          </w:p>
          <w:p w:rsidR="00296F9F" w:rsidRDefault="00E957D7">
            <w:pPr>
              <w:pStyle w:val="Standard"/>
              <w:snapToGrid w:val="0"/>
              <w:spacing w:line="204" w:lineRule="auto"/>
              <w:jc w:val="both"/>
            </w:pPr>
            <w:r>
              <w:rPr>
                <w:rFonts w:ascii="標楷體" w:eastAsia="標楷體" w:hAnsi="標楷體"/>
                <w:color w:val="000000"/>
                <w:sz w:val="28"/>
                <w:szCs w:val="28"/>
              </w:rPr>
              <w:t>夜：</w:t>
            </w:r>
          </w:p>
          <w:p w:rsidR="00296F9F" w:rsidRDefault="00E957D7">
            <w:pPr>
              <w:pStyle w:val="Standard"/>
              <w:snapToGrid w:val="0"/>
              <w:spacing w:line="204" w:lineRule="auto"/>
              <w:jc w:val="both"/>
            </w:pPr>
            <w:r>
              <w:rPr>
                <w:rFonts w:ascii="標楷體" w:eastAsia="標楷體" w:hAnsi="標楷體"/>
                <w:color w:val="000000"/>
                <w:sz w:val="28"/>
                <w:szCs w:val="28"/>
              </w:rPr>
              <w:t>手機：</w:t>
            </w:r>
          </w:p>
        </w:tc>
      </w:tr>
      <w:tr w:rsidR="00296F9F">
        <w:trPr>
          <w:cantSplit/>
          <w:trHeight w:hRule="exact" w:val="422"/>
        </w:trPr>
        <w:tc>
          <w:tcPr>
            <w:tcW w:w="1435"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33" w:type="dxa"/>
              <w:bottom w:w="0" w:type="dxa"/>
              <w:right w:w="28" w:type="dxa"/>
            </w:tcMar>
            <w:textDirection w:val="tbRl"/>
            <w:vAlign w:val="center"/>
          </w:tcPr>
          <w:p w:rsidR="00296F9F" w:rsidRDefault="00E957D7">
            <w:pPr>
              <w:pStyle w:val="Standard"/>
              <w:snapToGrid w:val="0"/>
              <w:ind w:left="113" w:right="113"/>
              <w:jc w:val="center"/>
            </w:pPr>
            <w:r>
              <w:rPr>
                <w:rFonts w:ascii="標楷體" w:eastAsia="標楷體" w:hAnsi="標楷體"/>
                <w:color w:val="000000"/>
                <w:sz w:val="28"/>
                <w:szCs w:val="28"/>
              </w:rPr>
              <w:t>學 歷</w:t>
            </w:r>
          </w:p>
        </w:tc>
        <w:tc>
          <w:tcPr>
            <w:tcW w:w="12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sz w:val="20"/>
                <w:szCs w:val="20"/>
              </w:rPr>
              <w:t>畢 業 學 校</w:t>
            </w:r>
          </w:p>
        </w:tc>
        <w:tc>
          <w:tcPr>
            <w:tcW w:w="11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sz w:val="26"/>
                <w:szCs w:val="26"/>
              </w:rPr>
              <w:t>系 、 所</w:t>
            </w:r>
          </w:p>
        </w:tc>
        <w:tc>
          <w:tcPr>
            <w:tcW w:w="13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sz w:val="28"/>
                <w:szCs w:val="28"/>
              </w:rPr>
              <w:t>修業起訖年月</w:t>
            </w:r>
          </w:p>
        </w:tc>
        <w:tc>
          <w:tcPr>
            <w:tcW w:w="11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spacing w:val="-10"/>
                <w:sz w:val="28"/>
                <w:szCs w:val="28"/>
              </w:rPr>
              <w:t>日(夜)間部</w:t>
            </w:r>
          </w:p>
        </w:tc>
        <w:tc>
          <w:tcPr>
            <w:tcW w:w="4109"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sz w:val="28"/>
                <w:szCs w:val="28"/>
              </w:rPr>
              <w:t>證書字號</w:t>
            </w:r>
          </w:p>
        </w:tc>
      </w:tr>
      <w:tr w:rsidR="00296F9F">
        <w:trPr>
          <w:cantSplit/>
          <w:trHeight w:hRule="exact" w:val="407"/>
        </w:trPr>
        <w:tc>
          <w:tcPr>
            <w:tcW w:w="1435"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33" w:type="dxa"/>
              <w:bottom w:w="0" w:type="dxa"/>
              <w:right w:w="28" w:type="dxa"/>
            </w:tcMar>
            <w:textDirection w:val="tbRl"/>
            <w:vAlign w:val="center"/>
          </w:tcPr>
          <w:p w:rsidR="00296F9F" w:rsidRDefault="00296F9F"/>
        </w:tc>
        <w:tc>
          <w:tcPr>
            <w:tcW w:w="12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both"/>
              <w:rPr>
                <w:rFonts w:ascii="標楷體" w:eastAsia="標楷體" w:hAnsi="標楷體"/>
                <w:color w:val="000000"/>
                <w:sz w:val="28"/>
                <w:szCs w:val="28"/>
              </w:rPr>
            </w:pPr>
          </w:p>
        </w:tc>
        <w:tc>
          <w:tcPr>
            <w:tcW w:w="11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both"/>
              <w:rPr>
                <w:rFonts w:ascii="標楷體" w:eastAsia="標楷體" w:hAnsi="標楷體"/>
                <w:color w:val="000000"/>
                <w:sz w:val="28"/>
                <w:szCs w:val="28"/>
              </w:rPr>
            </w:pPr>
          </w:p>
        </w:tc>
        <w:tc>
          <w:tcPr>
            <w:tcW w:w="13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both"/>
              <w:rPr>
                <w:rFonts w:ascii="標楷體" w:eastAsia="標楷體" w:hAnsi="標楷體"/>
                <w:color w:val="000000"/>
                <w:sz w:val="28"/>
                <w:szCs w:val="28"/>
              </w:rPr>
            </w:pPr>
          </w:p>
        </w:tc>
        <w:tc>
          <w:tcPr>
            <w:tcW w:w="11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both"/>
              <w:rPr>
                <w:rFonts w:ascii="標楷體" w:eastAsia="標楷體" w:hAnsi="標楷體"/>
                <w:color w:val="000000"/>
                <w:sz w:val="28"/>
                <w:szCs w:val="28"/>
              </w:rPr>
            </w:pPr>
          </w:p>
        </w:tc>
        <w:tc>
          <w:tcPr>
            <w:tcW w:w="4109"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both"/>
              <w:rPr>
                <w:rFonts w:ascii="標楷體" w:eastAsia="標楷體" w:hAnsi="標楷體"/>
                <w:color w:val="000000"/>
                <w:sz w:val="28"/>
                <w:szCs w:val="28"/>
              </w:rPr>
            </w:pPr>
          </w:p>
        </w:tc>
      </w:tr>
      <w:tr w:rsidR="00296F9F">
        <w:trPr>
          <w:cantSplit/>
          <w:trHeight w:hRule="exact" w:val="414"/>
        </w:trPr>
        <w:tc>
          <w:tcPr>
            <w:tcW w:w="1435"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33" w:type="dxa"/>
              <w:bottom w:w="0" w:type="dxa"/>
              <w:right w:w="28" w:type="dxa"/>
            </w:tcMar>
            <w:textDirection w:val="tbRl"/>
            <w:vAlign w:val="center"/>
          </w:tcPr>
          <w:p w:rsidR="00296F9F" w:rsidRDefault="00296F9F"/>
        </w:tc>
        <w:tc>
          <w:tcPr>
            <w:tcW w:w="12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both"/>
              <w:rPr>
                <w:rFonts w:ascii="標楷體" w:eastAsia="標楷體" w:hAnsi="標楷體"/>
                <w:color w:val="000000"/>
                <w:sz w:val="28"/>
                <w:szCs w:val="28"/>
              </w:rPr>
            </w:pPr>
          </w:p>
        </w:tc>
        <w:tc>
          <w:tcPr>
            <w:tcW w:w="11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both"/>
              <w:rPr>
                <w:rFonts w:ascii="標楷體" w:eastAsia="標楷體" w:hAnsi="標楷體"/>
                <w:color w:val="000000"/>
                <w:sz w:val="28"/>
                <w:szCs w:val="28"/>
              </w:rPr>
            </w:pPr>
          </w:p>
        </w:tc>
        <w:tc>
          <w:tcPr>
            <w:tcW w:w="13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both"/>
              <w:rPr>
                <w:rFonts w:ascii="標楷體" w:eastAsia="標楷體" w:hAnsi="標楷體"/>
                <w:color w:val="000000"/>
                <w:sz w:val="28"/>
                <w:szCs w:val="28"/>
              </w:rPr>
            </w:pPr>
          </w:p>
        </w:tc>
        <w:tc>
          <w:tcPr>
            <w:tcW w:w="11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both"/>
              <w:rPr>
                <w:rFonts w:ascii="標楷體" w:eastAsia="標楷體" w:hAnsi="標楷體"/>
                <w:color w:val="000000"/>
                <w:sz w:val="28"/>
                <w:szCs w:val="28"/>
              </w:rPr>
            </w:pPr>
          </w:p>
        </w:tc>
        <w:tc>
          <w:tcPr>
            <w:tcW w:w="4109"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both"/>
              <w:rPr>
                <w:rFonts w:ascii="標楷體" w:eastAsia="標楷體" w:hAnsi="標楷體"/>
                <w:color w:val="000000"/>
                <w:sz w:val="28"/>
                <w:szCs w:val="28"/>
              </w:rPr>
            </w:pPr>
          </w:p>
        </w:tc>
      </w:tr>
      <w:tr w:rsidR="00296F9F">
        <w:trPr>
          <w:cantSplit/>
          <w:trHeight w:hRule="exact" w:val="717"/>
        </w:trPr>
        <w:tc>
          <w:tcPr>
            <w:tcW w:w="1435"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33" w:type="dxa"/>
              <w:bottom w:w="0" w:type="dxa"/>
              <w:right w:w="28" w:type="dxa"/>
            </w:tcMar>
            <w:textDirection w:val="tbRl"/>
            <w:vAlign w:val="center"/>
          </w:tcPr>
          <w:p w:rsidR="00296F9F" w:rsidRDefault="00E957D7">
            <w:pPr>
              <w:pStyle w:val="Standard"/>
              <w:snapToGrid w:val="0"/>
            </w:pPr>
            <w:r>
              <w:rPr>
                <w:rFonts w:ascii="標楷體" w:eastAsia="標楷體" w:hAnsi="標楷體"/>
                <w:color w:val="000000"/>
                <w:spacing w:val="-8"/>
              </w:rPr>
              <w:t>修習學分情形</w:t>
            </w:r>
          </w:p>
        </w:tc>
        <w:tc>
          <w:tcPr>
            <w:tcW w:w="6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pPr>
            <w:r>
              <w:rPr>
                <w:rFonts w:ascii="標楷體" w:eastAsia="標楷體" w:hAnsi="標楷體"/>
                <w:color w:val="000000"/>
              </w:rPr>
              <w:t>教育</w:t>
            </w:r>
          </w:p>
          <w:p w:rsidR="00296F9F" w:rsidRDefault="00E957D7">
            <w:pPr>
              <w:pStyle w:val="Standard"/>
              <w:snapToGrid w:val="0"/>
            </w:pPr>
            <w:r>
              <w:rPr>
                <w:rFonts w:ascii="標楷體" w:eastAsia="標楷體" w:hAnsi="標楷體"/>
                <w:color w:val="000000"/>
              </w:rPr>
              <w:t>學分</w:t>
            </w: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rPr>
              <w:t>修習</w:t>
            </w:r>
          </w:p>
          <w:p w:rsidR="00296F9F" w:rsidRDefault="00E957D7">
            <w:pPr>
              <w:pStyle w:val="Standard"/>
              <w:snapToGrid w:val="0"/>
              <w:jc w:val="center"/>
            </w:pPr>
            <w:r>
              <w:rPr>
                <w:rFonts w:ascii="標楷體" w:eastAsia="標楷體" w:hAnsi="標楷體"/>
                <w:color w:val="000000"/>
              </w:rPr>
              <w:t>學校</w:t>
            </w:r>
          </w:p>
        </w:tc>
        <w:tc>
          <w:tcPr>
            <w:tcW w:w="159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rPr>
                <w:rFonts w:ascii="標楷體" w:eastAsia="標楷體" w:hAnsi="標楷體"/>
                <w:color w:val="000000"/>
              </w:rPr>
            </w:pP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spacing w:val="-10"/>
              </w:rPr>
              <w:t>修習</w:t>
            </w:r>
          </w:p>
          <w:p w:rsidR="00296F9F" w:rsidRDefault="00E957D7">
            <w:pPr>
              <w:pStyle w:val="Standard"/>
              <w:snapToGrid w:val="0"/>
              <w:jc w:val="center"/>
            </w:pPr>
            <w:r>
              <w:rPr>
                <w:rFonts w:ascii="標楷體" w:eastAsia="標楷體" w:hAnsi="標楷體"/>
                <w:color w:val="000000"/>
                <w:spacing w:val="-10"/>
              </w:rPr>
              <w:t>學分數</w:t>
            </w:r>
          </w:p>
        </w:tc>
        <w:tc>
          <w:tcPr>
            <w:tcW w:w="11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rPr>
                <w:rFonts w:ascii="標楷體" w:eastAsia="標楷體" w:hAnsi="標楷體"/>
                <w:color w:val="000000"/>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rPr>
              <w:t>證書</w:t>
            </w:r>
          </w:p>
          <w:p w:rsidR="00296F9F" w:rsidRDefault="00E957D7">
            <w:pPr>
              <w:pStyle w:val="Standard"/>
              <w:snapToGrid w:val="0"/>
              <w:jc w:val="center"/>
            </w:pPr>
            <w:r>
              <w:rPr>
                <w:rFonts w:ascii="標楷體" w:eastAsia="標楷體" w:hAnsi="標楷體"/>
                <w:color w:val="000000"/>
              </w:rPr>
              <w:t>字號</w:t>
            </w:r>
          </w:p>
        </w:tc>
        <w:tc>
          <w:tcPr>
            <w:tcW w:w="339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center"/>
              <w:rPr>
                <w:rFonts w:ascii="標楷體" w:eastAsia="標楷體" w:hAnsi="標楷體"/>
                <w:color w:val="000000"/>
                <w:sz w:val="28"/>
                <w:szCs w:val="28"/>
              </w:rPr>
            </w:pPr>
          </w:p>
        </w:tc>
      </w:tr>
      <w:tr w:rsidR="00296F9F">
        <w:trPr>
          <w:cantSplit/>
          <w:trHeight w:hRule="exact" w:val="709"/>
        </w:trPr>
        <w:tc>
          <w:tcPr>
            <w:tcW w:w="1435"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33" w:type="dxa"/>
              <w:bottom w:w="0" w:type="dxa"/>
              <w:right w:w="28" w:type="dxa"/>
            </w:tcMar>
            <w:textDirection w:val="tbRl"/>
            <w:vAlign w:val="center"/>
          </w:tcPr>
          <w:p w:rsidR="00296F9F" w:rsidRDefault="00296F9F"/>
        </w:tc>
        <w:tc>
          <w:tcPr>
            <w:tcW w:w="6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pPr>
            <w:r>
              <w:rPr>
                <w:rFonts w:ascii="標楷體" w:eastAsia="標楷體" w:hAnsi="標楷體"/>
                <w:color w:val="000000"/>
              </w:rPr>
              <w:t>專門</w:t>
            </w:r>
          </w:p>
          <w:p w:rsidR="00296F9F" w:rsidRDefault="00E957D7">
            <w:pPr>
              <w:pStyle w:val="Standard"/>
              <w:snapToGrid w:val="0"/>
            </w:pPr>
            <w:r>
              <w:rPr>
                <w:rFonts w:ascii="標楷體" w:eastAsia="標楷體" w:hAnsi="標楷體"/>
                <w:color w:val="000000"/>
              </w:rPr>
              <w:t>學分</w:t>
            </w: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rPr>
              <w:t>修習</w:t>
            </w:r>
          </w:p>
          <w:p w:rsidR="00296F9F" w:rsidRDefault="00E957D7">
            <w:pPr>
              <w:pStyle w:val="Standard"/>
              <w:snapToGrid w:val="0"/>
              <w:jc w:val="center"/>
            </w:pPr>
            <w:r>
              <w:rPr>
                <w:rFonts w:ascii="標楷體" w:eastAsia="標楷體" w:hAnsi="標楷體"/>
                <w:color w:val="000000"/>
              </w:rPr>
              <w:t>學校</w:t>
            </w:r>
          </w:p>
          <w:p w:rsidR="00296F9F" w:rsidRDefault="00E957D7">
            <w:pPr>
              <w:pStyle w:val="Standard"/>
              <w:snapToGrid w:val="0"/>
              <w:jc w:val="center"/>
            </w:pPr>
            <w:r>
              <w:rPr>
                <w:rFonts w:ascii="標楷體" w:eastAsia="標楷體" w:hAnsi="標楷體"/>
                <w:color w:val="000000"/>
              </w:rPr>
              <w:t>科目名稱</w:t>
            </w:r>
          </w:p>
        </w:tc>
        <w:tc>
          <w:tcPr>
            <w:tcW w:w="159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rPr>
                <w:rFonts w:ascii="標楷體" w:eastAsia="標楷體" w:hAnsi="標楷體"/>
                <w:color w:val="000000"/>
              </w:rPr>
            </w:pP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spacing w:val="-10"/>
              </w:rPr>
              <w:t>修習</w:t>
            </w:r>
          </w:p>
          <w:p w:rsidR="00296F9F" w:rsidRDefault="00E957D7">
            <w:pPr>
              <w:pStyle w:val="Standard"/>
              <w:snapToGrid w:val="0"/>
              <w:jc w:val="center"/>
            </w:pPr>
            <w:r>
              <w:rPr>
                <w:rFonts w:ascii="標楷體" w:eastAsia="標楷體" w:hAnsi="標楷體"/>
                <w:color w:val="000000"/>
                <w:spacing w:val="-10"/>
              </w:rPr>
              <w:t>學分數</w:t>
            </w:r>
          </w:p>
        </w:tc>
        <w:tc>
          <w:tcPr>
            <w:tcW w:w="11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rPr>
                <w:rFonts w:ascii="標楷體" w:eastAsia="標楷體" w:hAnsi="標楷體"/>
                <w:color w:val="000000"/>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rPr>
              <w:t>證書</w:t>
            </w:r>
          </w:p>
          <w:p w:rsidR="00296F9F" w:rsidRDefault="00E957D7">
            <w:pPr>
              <w:pStyle w:val="Standard"/>
              <w:snapToGrid w:val="0"/>
              <w:jc w:val="center"/>
            </w:pPr>
            <w:r>
              <w:rPr>
                <w:rFonts w:ascii="標楷體" w:eastAsia="標楷體" w:hAnsi="標楷體"/>
                <w:color w:val="000000"/>
              </w:rPr>
              <w:t>字號</w:t>
            </w:r>
          </w:p>
        </w:tc>
        <w:tc>
          <w:tcPr>
            <w:tcW w:w="339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center"/>
              <w:rPr>
                <w:rFonts w:ascii="標楷體" w:eastAsia="標楷體" w:hAnsi="標楷體"/>
                <w:color w:val="000000"/>
                <w:sz w:val="28"/>
                <w:szCs w:val="28"/>
              </w:rPr>
            </w:pPr>
          </w:p>
        </w:tc>
      </w:tr>
      <w:tr w:rsidR="00296F9F">
        <w:trPr>
          <w:cantSplit/>
          <w:trHeight w:hRule="exact" w:val="562"/>
        </w:trPr>
        <w:tc>
          <w:tcPr>
            <w:tcW w:w="1429"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spacing w:line="192" w:lineRule="auto"/>
            </w:pPr>
            <w:r>
              <w:rPr>
                <w:rFonts w:ascii="標楷體" w:eastAsia="標楷體" w:hAnsi="標楷體"/>
                <w:color w:val="000000"/>
                <w:spacing w:val="-10"/>
              </w:rPr>
              <w:t>教師登記或檢</w:t>
            </w:r>
          </w:p>
          <w:p w:rsidR="00296F9F" w:rsidRDefault="00E957D7">
            <w:pPr>
              <w:pStyle w:val="Standard"/>
              <w:snapToGrid w:val="0"/>
              <w:spacing w:line="192" w:lineRule="auto"/>
            </w:pPr>
            <w:r>
              <w:rPr>
                <w:rFonts w:ascii="標楷體" w:eastAsia="標楷體" w:hAnsi="標楷體"/>
                <w:color w:val="000000"/>
                <w:spacing w:val="-10"/>
              </w:rPr>
              <w:t>定情形</w:t>
            </w:r>
          </w:p>
        </w:tc>
        <w:tc>
          <w:tcPr>
            <w:tcW w:w="12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rPr>
              <w:t>種　　類</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rPr>
              <w:t>科　目</w:t>
            </w:r>
          </w:p>
        </w:tc>
        <w:tc>
          <w:tcPr>
            <w:tcW w:w="14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rPr>
              <w:t>登記機關</w:t>
            </w:r>
          </w:p>
        </w:tc>
        <w:tc>
          <w:tcPr>
            <w:tcW w:w="11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rPr>
              <w:t>登記日期</w:t>
            </w:r>
          </w:p>
        </w:tc>
        <w:tc>
          <w:tcPr>
            <w:tcW w:w="4109"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rPr>
              <w:t>證書字號</w:t>
            </w:r>
          </w:p>
        </w:tc>
      </w:tr>
      <w:tr w:rsidR="00296F9F">
        <w:trPr>
          <w:cantSplit/>
          <w:trHeight w:hRule="exact" w:val="593"/>
        </w:trPr>
        <w:tc>
          <w:tcPr>
            <w:tcW w:w="1429"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tc>
        <w:tc>
          <w:tcPr>
            <w:tcW w:w="12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center"/>
              <w:rPr>
                <w:rFonts w:ascii="標楷體" w:eastAsia="標楷體" w:hAnsi="標楷體"/>
                <w:color w:val="000000"/>
              </w:rPr>
            </w:pP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center"/>
              <w:rPr>
                <w:rFonts w:ascii="標楷體" w:eastAsia="標楷體" w:hAnsi="標楷體"/>
                <w:color w:val="000000"/>
              </w:rPr>
            </w:pPr>
          </w:p>
        </w:tc>
        <w:tc>
          <w:tcPr>
            <w:tcW w:w="14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center"/>
              <w:rPr>
                <w:rFonts w:ascii="標楷體" w:eastAsia="標楷體" w:hAnsi="標楷體"/>
                <w:color w:val="000000"/>
              </w:rPr>
            </w:pPr>
          </w:p>
        </w:tc>
        <w:tc>
          <w:tcPr>
            <w:tcW w:w="11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both"/>
              <w:rPr>
                <w:rFonts w:ascii="標楷體" w:eastAsia="標楷體" w:hAnsi="標楷體"/>
                <w:color w:val="000000"/>
              </w:rPr>
            </w:pPr>
          </w:p>
        </w:tc>
        <w:tc>
          <w:tcPr>
            <w:tcW w:w="4109"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center"/>
              <w:rPr>
                <w:rFonts w:ascii="標楷體" w:eastAsia="標楷體" w:hAnsi="標楷體"/>
                <w:color w:val="000000"/>
              </w:rPr>
            </w:pPr>
          </w:p>
        </w:tc>
      </w:tr>
      <w:tr w:rsidR="00296F9F">
        <w:trPr>
          <w:cantSplit/>
          <w:trHeight w:hRule="exact" w:val="535"/>
        </w:trPr>
        <w:tc>
          <w:tcPr>
            <w:tcW w:w="1429" w:type="dxa"/>
            <w:gridSpan w:val="2"/>
            <w:tcBorders>
              <w:top w:val="single" w:sz="6" w:space="0" w:color="000000"/>
              <w:left w:val="single" w:sz="1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296F9F" w:rsidRDefault="00E957D7">
            <w:pPr>
              <w:pStyle w:val="Standard"/>
              <w:snapToGrid w:val="0"/>
              <w:spacing w:line="192" w:lineRule="auto"/>
            </w:pPr>
            <w:r>
              <w:rPr>
                <w:rFonts w:ascii="標楷體" w:eastAsia="標楷體" w:hAnsi="標楷體"/>
                <w:color w:val="000000"/>
                <w:spacing w:val="-10"/>
              </w:rPr>
              <w:t>專長欄</w:t>
            </w:r>
          </w:p>
        </w:tc>
        <w:tc>
          <w:tcPr>
            <w:tcW w:w="9007" w:type="dxa"/>
            <w:gridSpan w:val="15"/>
            <w:tcBorders>
              <w:top w:val="single" w:sz="6" w:space="0" w:color="000000"/>
              <w:left w:val="single" w:sz="4" w:space="0" w:color="000000"/>
              <w:bottom w:val="single" w:sz="4" w:space="0" w:color="000000"/>
              <w:right w:val="single" w:sz="12" w:space="0" w:color="000000"/>
            </w:tcBorders>
            <w:shd w:val="clear" w:color="auto" w:fill="auto"/>
            <w:tcMar>
              <w:top w:w="0" w:type="dxa"/>
              <w:left w:w="33" w:type="dxa"/>
              <w:bottom w:w="0" w:type="dxa"/>
              <w:right w:w="28" w:type="dxa"/>
            </w:tcMar>
            <w:vAlign w:val="center"/>
          </w:tcPr>
          <w:p w:rsidR="00296F9F" w:rsidRDefault="00E957D7">
            <w:pPr>
              <w:pStyle w:val="Standard"/>
              <w:spacing w:line="0" w:lineRule="atLeast"/>
              <w:jc w:val="both"/>
            </w:pPr>
            <w:r>
              <w:rPr>
                <w:rFonts w:ascii="標楷體" w:eastAsia="標楷體" w:hAnsi="標楷體"/>
                <w:color w:val="000000"/>
                <w:sz w:val="20"/>
              </w:rPr>
              <w:t>(無則免填)</w:t>
            </w:r>
          </w:p>
        </w:tc>
      </w:tr>
      <w:tr w:rsidR="00296F9F">
        <w:trPr>
          <w:cantSplit/>
          <w:trHeight w:hRule="exact" w:val="535"/>
        </w:trPr>
        <w:tc>
          <w:tcPr>
            <w:tcW w:w="1317" w:type="dxa"/>
            <w:vMerge w:val="restart"/>
            <w:tcBorders>
              <w:top w:val="single" w:sz="6" w:space="0" w:color="000000"/>
              <w:left w:val="single" w:sz="12" w:space="0" w:color="000000"/>
              <w:bottom w:val="single" w:sz="4" w:space="0" w:color="000000"/>
              <w:right w:val="single" w:sz="6" w:space="0" w:color="000000"/>
            </w:tcBorders>
            <w:shd w:val="clear" w:color="auto" w:fill="auto"/>
            <w:tcMar>
              <w:top w:w="0" w:type="dxa"/>
              <w:left w:w="33" w:type="dxa"/>
              <w:bottom w:w="0" w:type="dxa"/>
              <w:right w:w="28" w:type="dxa"/>
            </w:tcMar>
            <w:textDirection w:val="tbRl"/>
            <w:vAlign w:val="center"/>
          </w:tcPr>
          <w:p w:rsidR="00296F9F" w:rsidRDefault="00E957D7">
            <w:pPr>
              <w:pStyle w:val="Standard"/>
              <w:snapToGrid w:val="0"/>
              <w:ind w:left="28" w:right="28"/>
              <w:jc w:val="center"/>
            </w:pPr>
            <w:r>
              <w:rPr>
                <w:rFonts w:ascii="標楷體" w:eastAsia="標楷體" w:hAnsi="標楷體"/>
                <w:color w:val="000000"/>
                <w:spacing w:val="-6"/>
              </w:rPr>
              <w:t>教學經歷</w:t>
            </w:r>
          </w:p>
        </w:tc>
        <w:tc>
          <w:tcPr>
            <w:tcW w:w="135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rPr>
              <w:t>服務學校</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rPr>
              <w:t>職  稱</w:t>
            </w:r>
          </w:p>
        </w:tc>
        <w:tc>
          <w:tcPr>
            <w:tcW w:w="14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rPr>
              <w:t>服務期間</w:t>
            </w:r>
          </w:p>
        </w:tc>
        <w:tc>
          <w:tcPr>
            <w:tcW w:w="11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rPr>
              <w:t>離職原因</w:t>
            </w:r>
          </w:p>
        </w:tc>
        <w:tc>
          <w:tcPr>
            <w:tcW w:w="4109"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rPr>
              <w:t>備   註</w:t>
            </w:r>
          </w:p>
        </w:tc>
      </w:tr>
      <w:tr w:rsidR="00296F9F">
        <w:trPr>
          <w:cantSplit/>
          <w:trHeight w:hRule="exact" w:val="503"/>
        </w:trPr>
        <w:tc>
          <w:tcPr>
            <w:tcW w:w="1317" w:type="dxa"/>
            <w:vMerge/>
            <w:tcBorders>
              <w:top w:val="single" w:sz="6" w:space="0" w:color="000000"/>
              <w:left w:val="single" w:sz="12" w:space="0" w:color="000000"/>
              <w:bottom w:val="single" w:sz="4" w:space="0" w:color="000000"/>
              <w:right w:val="single" w:sz="6" w:space="0" w:color="000000"/>
            </w:tcBorders>
            <w:shd w:val="clear" w:color="auto" w:fill="auto"/>
            <w:tcMar>
              <w:top w:w="0" w:type="dxa"/>
              <w:left w:w="33" w:type="dxa"/>
              <w:bottom w:w="0" w:type="dxa"/>
              <w:right w:w="28" w:type="dxa"/>
            </w:tcMar>
            <w:textDirection w:val="tbRl"/>
            <w:vAlign w:val="center"/>
          </w:tcPr>
          <w:p w:rsidR="00296F9F" w:rsidRDefault="00296F9F"/>
        </w:tc>
        <w:tc>
          <w:tcPr>
            <w:tcW w:w="135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center"/>
              <w:rPr>
                <w:rFonts w:ascii="標楷體" w:eastAsia="標楷體" w:hAnsi="標楷體"/>
                <w:color w:val="000000"/>
                <w:sz w:val="28"/>
                <w:szCs w:val="28"/>
              </w:rPr>
            </w:pP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center"/>
              <w:rPr>
                <w:rFonts w:ascii="標楷體" w:eastAsia="標楷體" w:hAnsi="標楷體"/>
                <w:color w:val="000000"/>
                <w:sz w:val="28"/>
                <w:szCs w:val="28"/>
              </w:rPr>
            </w:pPr>
          </w:p>
        </w:tc>
        <w:tc>
          <w:tcPr>
            <w:tcW w:w="14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center"/>
              <w:rPr>
                <w:rFonts w:ascii="標楷體" w:eastAsia="標楷體" w:hAnsi="標楷體"/>
                <w:color w:val="000000"/>
                <w:sz w:val="28"/>
                <w:szCs w:val="28"/>
              </w:rPr>
            </w:pPr>
          </w:p>
        </w:tc>
        <w:tc>
          <w:tcPr>
            <w:tcW w:w="11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center"/>
              <w:rPr>
                <w:rFonts w:ascii="標楷體" w:eastAsia="標楷體" w:hAnsi="標楷體"/>
                <w:color w:val="000000"/>
                <w:sz w:val="28"/>
                <w:szCs w:val="28"/>
              </w:rPr>
            </w:pPr>
          </w:p>
        </w:tc>
        <w:tc>
          <w:tcPr>
            <w:tcW w:w="4109"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center"/>
              <w:rPr>
                <w:rFonts w:ascii="標楷體" w:eastAsia="標楷體" w:hAnsi="標楷體"/>
                <w:color w:val="000000"/>
                <w:sz w:val="28"/>
                <w:szCs w:val="28"/>
              </w:rPr>
            </w:pPr>
          </w:p>
        </w:tc>
      </w:tr>
      <w:tr w:rsidR="00296F9F">
        <w:trPr>
          <w:cantSplit/>
          <w:trHeight w:hRule="exact" w:val="512"/>
        </w:trPr>
        <w:tc>
          <w:tcPr>
            <w:tcW w:w="1317" w:type="dxa"/>
            <w:vMerge/>
            <w:tcBorders>
              <w:top w:val="single" w:sz="6" w:space="0" w:color="000000"/>
              <w:left w:val="single" w:sz="12" w:space="0" w:color="000000"/>
              <w:bottom w:val="single" w:sz="4" w:space="0" w:color="000000"/>
              <w:right w:val="single" w:sz="6" w:space="0" w:color="000000"/>
            </w:tcBorders>
            <w:shd w:val="clear" w:color="auto" w:fill="auto"/>
            <w:tcMar>
              <w:top w:w="0" w:type="dxa"/>
              <w:left w:w="33" w:type="dxa"/>
              <w:bottom w:w="0" w:type="dxa"/>
              <w:right w:w="28" w:type="dxa"/>
            </w:tcMar>
            <w:textDirection w:val="tbRl"/>
            <w:vAlign w:val="center"/>
          </w:tcPr>
          <w:p w:rsidR="00296F9F" w:rsidRDefault="00296F9F"/>
        </w:tc>
        <w:tc>
          <w:tcPr>
            <w:tcW w:w="1358"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center"/>
              <w:rPr>
                <w:rFonts w:ascii="標楷體" w:eastAsia="標楷體" w:hAnsi="標楷體"/>
                <w:color w:val="000000"/>
                <w:sz w:val="28"/>
                <w:szCs w:val="28"/>
              </w:rPr>
            </w:pPr>
          </w:p>
        </w:tc>
        <w:tc>
          <w:tcPr>
            <w:tcW w:w="971"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center"/>
              <w:rPr>
                <w:rFonts w:ascii="標楷體" w:eastAsia="標楷體" w:hAnsi="標楷體"/>
                <w:color w:val="000000"/>
                <w:sz w:val="28"/>
                <w:szCs w:val="28"/>
              </w:rPr>
            </w:pPr>
          </w:p>
        </w:tc>
        <w:tc>
          <w:tcPr>
            <w:tcW w:w="1494"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center"/>
              <w:rPr>
                <w:rFonts w:ascii="標楷體" w:eastAsia="標楷體" w:hAnsi="標楷體"/>
                <w:color w:val="000000"/>
                <w:sz w:val="28"/>
                <w:szCs w:val="28"/>
              </w:rPr>
            </w:pPr>
          </w:p>
        </w:tc>
        <w:tc>
          <w:tcPr>
            <w:tcW w:w="11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center"/>
              <w:rPr>
                <w:rFonts w:ascii="標楷體" w:eastAsia="標楷體" w:hAnsi="標楷體"/>
                <w:color w:val="000000"/>
                <w:sz w:val="28"/>
                <w:szCs w:val="28"/>
              </w:rPr>
            </w:pPr>
          </w:p>
        </w:tc>
        <w:tc>
          <w:tcPr>
            <w:tcW w:w="4109"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center"/>
              <w:rPr>
                <w:rFonts w:ascii="標楷體" w:eastAsia="標楷體" w:hAnsi="標楷體"/>
                <w:color w:val="000000"/>
                <w:sz w:val="28"/>
                <w:szCs w:val="28"/>
              </w:rPr>
            </w:pPr>
          </w:p>
        </w:tc>
      </w:tr>
      <w:tr w:rsidR="00296F9F">
        <w:trPr>
          <w:cantSplit/>
          <w:trHeight w:val="503"/>
        </w:trPr>
        <w:tc>
          <w:tcPr>
            <w:tcW w:w="1317" w:type="dxa"/>
            <w:vMerge/>
            <w:tcBorders>
              <w:top w:val="single" w:sz="6" w:space="0" w:color="000000"/>
              <w:left w:val="single" w:sz="12" w:space="0" w:color="000000"/>
              <w:bottom w:val="single" w:sz="4" w:space="0" w:color="000000"/>
              <w:right w:val="single" w:sz="6" w:space="0" w:color="000000"/>
            </w:tcBorders>
            <w:shd w:val="clear" w:color="auto" w:fill="auto"/>
            <w:tcMar>
              <w:top w:w="0" w:type="dxa"/>
              <w:left w:w="33" w:type="dxa"/>
              <w:bottom w:w="0" w:type="dxa"/>
              <w:right w:w="28" w:type="dxa"/>
            </w:tcMar>
            <w:textDirection w:val="tbRl"/>
            <w:vAlign w:val="center"/>
          </w:tcPr>
          <w:p w:rsidR="00296F9F" w:rsidRDefault="00296F9F"/>
        </w:tc>
        <w:tc>
          <w:tcPr>
            <w:tcW w:w="1358"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33" w:type="dxa"/>
              <w:bottom w:w="0" w:type="dxa"/>
              <w:right w:w="28" w:type="dxa"/>
            </w:tcMar>
            <w:vAlign w:val="center"/>
          </w:tcPr>
          <w:p w:rsidR="00296F9F" w:rsidRDefault="00296F9F">
            <w:pPr>
              <w:pStyle w:val="Standard"/>
              <w:snapToGrid w:val="0"/>
              <w:spacing w:line="204" w:lineRule="auto"/>
              <w:ind w:left="57" w:right="57"/>
              <w:jc w:val="both"/>
              <w:rPr>
                <w:rFonts w:ascii="標楷體" w:eastAsia="標楷體" w:hAnsi="標楷體"/>
                <w:color w:val="000000"/>
              </w:rPr>
            </w:pPr>
          </w:p>
        </w:tc>
        <w:tc>
          <w:tcPr>
            <w:tcW w:w="971"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33" w:type="dxa"/>
              <w:bottom w:w="0" w:type="dxa"/>
              <w:right w:w="28" w:type="dxa"/>
            </w:tcMar>
            <w:vAlign w:val="center"/>
          </w:tcPr>
          <w:p w:rsidR="00296F9F" w:rsidRDefault="00296F9F">
            <w:pPr>
              <w:pStyle w:val="Standard"/>
              <w:snapToGrid w:val="0"/>
              <w:spacing w:line="204" w:lineRule="auto"/>
              <w:ind w:left="57" w:right="57"/>
              <w:jc w:val="both"/>
              <w:rPr>
                <w:rFonts w:ascii="標楷體" w:eastAsia="標楷體" w:hAnsi="標楷體"/>
                <w:color w:val="000000"/>
              </w:rPr>
            </w:pPr>
          </w:p>
        </w:tc>
        <w:tc>
          <w:tcPr>
            <w:tcW w:w="1494"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spacing w:line="204" w:lineRule="auto"/>
              <w:ind w:left="57" w:right="57"/>
              <w:jc w:val="both"/>
              <w:rPr>
                <w:rFonts w:ascii="標楷體" w:eastAsia="標楷體" w:hAnsi="標楷體"/>
                <w:color w:val="000000"/>
              </w:rPr>
            </w:pPr>
          </w:p>
        </w:tc>
        <w:tc>
          <w:tcPr>
            <w:tcW w:w="1187"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center"/>
              <w:rPr>
                <w:rFonts w:ascii="標楷體" w:eastAsia="標楷體" w:hAnsi="標楷體"/>
                <w:color w:val="000000"/>
              </w:rPr>
            </w:pPr>
          </w:p>
        </w:tc>
        <w:tc>
          <w:tcPr>
            <w:tcW w:w="4109"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center"/>
              <w:rPr>
                <w:rFonts w:ascii="標楷體" w:eastAsia="標楷體" w:hAnsi="標楷體"/>
                <w:color w:val="000000"/>
              </w:rPr>
            </w:pPr>
          </w:p>
        </w:tc>
      </w:tr>
      <w:tr w:rsidR="00296F9F">
        <w:trPr>
          <w:cantSplit/>
          <w:trHeight w:val="503"/>
        </w:trPr>
        <w:tc>
          <w:tcPr>
            <w:tcW w:w="131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rPr>
              <w:t>繳驗證件</w:t>
            </w:r>
          </w:p>
        </w:tc>
        <w:tc>
          <w:tcPr>
            <w:tcW w:w="1946" w:type="dxa"/>
            <w:gridSpan w:val="6"/>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spacing w:line="204" w:lineRule="auto"/>
              <w:ind w:left="57" w:right="57"/>
              <w:jc w:val="both"/>
            </w:pPr>
            <w:r>
              <w:rPr>
                <w:rFonts w:ascii="標楷體" w:eastAsia="標楷體" w:hAnsi="標楷體"/>
                <w:color w:val="000000"/>
              </w:rPr>
              <w:t>□國民身分證</w:t>
            </w:r>
          </w:p>
          <w:p w:rsidR="00296F9F" w:rsidRDefault="00E957D7">
            <w:pPr>
              <w:pStyle w:val="Standard"/>
              <w:snapToGrid w:val="0"/>
              <w:spacing w:line="204" w:lineRule="auto"/>
              <w:ind w:left="57" w:right="57"/>
              <w:jc w:val="both"/>
            </w:pPr>
            <w:r>
              <w:rPr>
                <w:rFonts w:ascii="標楷體" w:eastAsia="標楷體" w:hAnsi="標楷體"/>
                <w:color w:val="000000"/>
              </w:rPr>
              <w:t>□合格教師證書</w:t>
            </w:r>
          </w:p>
          <w:p w:rsidR="00296F9F" w:rsidRDefault="00E957D7">
            <w:pPr>
              <w:pStyle w:val="Standard"/>
              <w:snapToGrid w:val="0"/>
              <w:spacing w:line="204" w:lineRule="auto"/>
              <w:ind w:left="57" w:right="57"/>
            </w:pPr>
            <w:r>
              <w:rPr>
                <w:rFonts w:ascii="標楷體" w:eastAsia="標楷體" w:hAnsi="標楷體"/>
                <w:color w:val="000000"/>
              </w:rPr>
              <w:t>□學經歷證件</w:t>
            </w:r>
          </w:p>
          <w:p w:rsidR="00296F9F" w:rsidRDefault="00E957D7">
            <w:pPr>
              <w:pStyle w:val="Standard"/>
              <w:snapToGrid w:val="0"/>
              <w:spacing w:line="204" w:lineRule="auto"/>
              <w:ind w:left="298" w:right="57" w:hanging="240"/>
              <w:jc w:val="both"/>
            </w:pPr>
            <w:r>
              <w:rPr>
                <w:rFonts w:ascii="標楷體" w:eastAsia="標楷體" w:hAnsi="標楷體"/>
                <w:color w:val="000000"/>
              </w:rPr>
              <w:t>□教育專業學分證件</w:t>
            </w:r>
          </w:p>
        </w:tc>
        <w:tc>
          <w:tcPr>
            <w:tcW w:w="1877"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spacing w:line="204" w:lineRule="auto"/>
              <w:ind w:left="57" w:right="57"/>
              <w:jc w:val="both"/>
            </w:pPr>
            <w:r>
              <w:rPr>
                <w:rFonts w:ascii="標楷體" w:eastAsia="標楷體" w:hAnsi="標楷體"/>
                <w:color w:val="000000"/>
              </w:rPr>
              <w:t>□</w:t>
            </w:r>
            <w:r>
              <w:rPr>
                <w:rFonts w:ascii="標楷體" w:eastAsia="標楷體" w:hAnsi="標楷體"/>
                <w:color w:val="000000"/>
                <w:sz w:val="26"/>
                <w:szCs w:val="26"/>
              </w:rPr>
              <w:t>各階段報考</w:t>
            </w:r>
          </w:p>
          <w:p w:rsidR="00296F9F" w:rsidRDefault="00E957D7">
            <w:pPr>
              <w:pStyle w:val="Standard"/>
              <w:snapToGrid w:val="0"/>
              <w:spacing w:line="204" w:lineRule="auto"/>
              <w:ind w:left="57" w:right="57"/>
              <w:jc w:val="both"/>
            </w:pPr>
            <w:r>
              <w:rPr>
                <w:rFonts w:ascii="標楷體" w:eastAsia="標楷體" w:hAnsi="標楷體"/>
                <w:color w:val="000000"/>
                <w:sz w:val="26"/>
                <w:szCs w:val="26"/>
              </w:rPr>
              <w:t xml:space="preserve">  證明</w:t>
            </w:r>
          </w:p>
          <w:p w:rsidR="00296F9F" w:rsidRDefault="00E957D7">
            <w:pPr>
              <w:pStyle w:val="Standard"/>
              <w:snapToGrid w:val="0"/>
              <w:spacing w:line="204" w:lineRule="auto"/>
              <w:ind w:left="57" w:right="57"/>
              <w:jc w:val="both"/>
            </w:pPr>
            <w:r>
              <w:rPr>
                <w:rFonts w:ascii="標楷體" w:eastAsia="標楷體" w:hAnsi="標楷體"/>
                <w:color w:val="000000"/>
              </w:rPr>
              <w:t>□委託書</w:t>
            </w:r>
          </w:p>
          <w:p w:rsidR="00296F9F" w:rsidRDefault="00E957D7">
            <w:pPr>
              <w:pStyle w:val="Standard"/>
              <w:snapToGrid w:val="0"/>
              <w:spacing w:line="204" w:lineRule="auto"/>
              <w:ind w:left="57" w:right="57"/>
              <w:jc w:val="both"/>
            </w:pPr>
            <w:r>
              <w:rPr>
                <w:rFonts w:ascii="標楷體" w:eastAsia="標楷體" w:hAnsi="標楷體"/>
                <w:color w:val="000000"/>
              </w:rPr>
              <w:t>□切結書</w:t>
            </w:r>
          </w:p>
          <w:p w:rsidR="00296F9F" w:rsidRDefault="00E957D7">
            <w:pPr>
              <w:pStyle w:val="Standard"/>
              <w:snapToGrid w:val="0"/>
              <w:spacing w:line="204" w:lineRule="auto"/>
              <w:ind w:left="57" w:right="57"/>
              <w:jc w:val="both"/>
            </w:pPr>
            <w:r>
              <w:rPr>
                <w:rFonts w:ascii="標楷體" w:eastAsia="標楷體" w:hAnsi="標楷體"/>
                <w:color w:val="000000"/>
              </w:rPr>
              <w:t>□身心障礙手冊</w:t>
            </w:r>
          </w:p>
          <w:p w:rsidR="00296F9F" w:rsidRDefault="00E957D7">
            <w:pPr>
              <w:pStyle w:val="Standard"/>
              <w:snapToGrid w:val="0"/>
              <w:spacing w:line="204" w:lineRule="auto"/>
              <w:ind w:left="57" w:right="57"/>
              <w:jc w:val="both"/>
            </w:pPr>
            <w:r>
              <w:rPr>
                <w:rFonts w:ascii="標楷體" w:eastAsia="標楷體" w:hAnsi="標楷體"/>
                <w:color w:val="000000"/>
              </w:rPr>
              <w:t>□退伍令</w:t>
            </w:r>
          </w:p>
        </w:tc>
        <w:tc>
          <w:tcPr>
            <w:tcW w:w="5296"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rPr>
              <w:t>證件驗畢發還簽收處</w:t>
            </w:r>
          </w:p>
        </w:tc>
      </w:tr>
      <w:tr w:rsidR="00296F9F">
        <w:trPr>
          <w:cantSplit/>
          <w:trHeight w:val="890"/>
        </w:trPr>
        <w:tc>
          <w:tcPr>
            <w:tcW w:w="131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tc>
        <w:tc>
          <w:tcPr>
            <w:tcW w:w="1946" w:type="dxa"/>
            <w:gridSpan w:val="6"/>
            <w:vMerge/>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tc>
        <w:tc>
          <w:tcPr>
            <w:tcW w:w="1877"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tc>
        <w:tc>
          <w:tcPr>
            <w:tcW w:w="5296"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both"/>
              <w:rPr>
                <w:rFonts w:ascii="標楷體" w:eastAsia="標楷體" w:hAnsi="標楷體"/>
                <w:color w:val="000000"/>
              </w:rPr>
            </w:pPr>
          </w:p>
        </w:tc>
      </w:tr>
      <w:tr w:rsidR="00296F9F">
        <w:trPr>
          <w:cantSplit/>
          <w:trHeight w:hRule="exact" w:val="457"/>
        </w:trPr>
        <w:tc>
          <w:tcPr>
            <w:tcW w:w="131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spacing w:before="40" w:line="204" w:lineRule="auto"/>
              <w:jc w:val="center"/>
            </w:pPr>
            <w:r>
              <w:rPr>
                <w:rFonts w:ascii="標楷體" w:eastAsia="標楷體" w:hAnsi="標楷體"/>
                <w:color w:val="000000"/>
              </w:rPr>
              <w:t>審查</w:t>
            </w:r>
          </w:p>
          <w:p w:rsidR="00296F9F" w:rsidRDefault="00E957D7">
            <w:pPr>
              <w:pStyle w:val="Standard"/>
              <w:snapToGrid w:val="0"/>
              <w:spacing w:line="204" w:lineRule="auto"/>
              <w:jc w:val="center"/>
            </w:pPr>
            <w:r>
              <w:rPr>
                <w:rFonts w:ascii="標楷體" w:eastAsia="標楷體" w:hAnsi="標楷體"/>
                <w:color w:val="000000"/>
              </w:rPr>
              <w:t>意見</w:t>
            </w:r>
          </w:p>
        </w:tc>
        <w:tc>
          <w:tcPr>
            <w:tcW w:w="135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rPr>
              <w:t>□資格符合</w:t>
            </w:r>
          </w:p>
        </w:tc>
        <w:tc>
          <w:tcPr>
            <w:tcW w:w="58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rPr>
              <w:t>審查人</w:t>
            </w:r>
          </w:p>
        </w:tc>
        <w:tc>
          <w:tcPr>
            <w:tcW w:w="1877"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pPr>
              <w:pStyle w:val="Standard"/>
              <w:snapToGrid w:val="0"/>
              <w:jc w:val="center"/>
              <w:rPr>
                <w:rFonts w:ascii="標楷體" w:eastAsia="標楷體" w:hAnsi="標楷體"/>
                <w:color w:val="000000"/>
              </w:rPr>
            </w:pPr>
          </w:p>
        </w:tc>
        <w:tc>
          <w:tcPr>
            <w:tcW w:w="105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rPr>
              <w:t>填表人</w:t>
            </w:r>
          </w:p>
        </w:tc>
        <w:tc>
          <w:tcPr>
            <w:tcW w:w="4245" w:type="dxa"/>
            <w:gridSpan w:val="4"/>
            <w:vMerge w:val="restart"/>
            <w:tcBorders>
              <w:top w:val="single" w:sz="6" w:space="0" w:color="000000"/>
              <w:left w:val="single" w:sz="6" w:space="0" w:color="000000"/>
              <w:bottom w:val="single" w:sz="4" w:space="0" w:color="000000"/>
              <w:right w:val="single" w:sz="12"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right"/>
            </w:pPr>
            <w:r>
              <w:rPr>
                <w:rFonts w:ascii="標楷體" w:eastAsia="標楷體" w:hAnsi="標楷體"/>
                <w:color w:val="000000"/>
              </w:rPr>
              <w:t>年　月　日</w:t>
            </w:r>
          </w:p>
        </w:tc>
      </w:tr>
      <w:tr w:rsidR="00296F9F">
        <w:trPr>
          <w:cantSplit/>
          <w:trHeight w:hRule="exact" w:val="422"/>
        </w:trPr>
        <w:tc>
          <w:tcPr>
            <w:tcW w:w="131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tc>
        <w:tc>
          <w:tcPr>
            <w:tcW w:w="135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E957D7">
            <w:pPr>
              <w:pStyle w:val="Standard"/>
              <w:snapToGrid w:val="0"/>
              <w:jc w:val="center"/>
            </w:pPr>
            <w:r>
              <w:rPr>
                <w:rFonts w:ascii="標楷體" w:eastAsia="標楷體" w:hAnsi="標楷體"/>
                <w:color w:val="000000"/>
              </w:rPr>
              <w:t>□資格不符</w:t>
            </w:r>
          </w:p>
        </w:tc>
        <w:tc>
          <w:tcPr>
            <w:tcW w:w="58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tc>
        <w:tc>
          <w:tcPr>
            <w:tcW w:w="1877"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tc>
        <w:tc>
          <w:tcPr>
            <w:tcW w:w="105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296F9F" w:rsidRDefault="00296F9F"/>
        </w:tc>
        <w:tc>
          <w:tcPr>
            <w:tcW w:w="4245" w:type="dxa"/>
            <w:gridSpan w:val="4"/>
            <w:vMerge/>
            <w:tcBorders>
              <w:top w:val="single" w:sz="6" w:space="0" w:color="000000"/>
              <w:left w:val="single" w:sz="6" w:space="0" w:color="000000"/>
              <w:bottom w:val="single" w:sz="4" w:space="0" w:color="000000"/>
              <w:right w:val="single" w:sz="12" w:space="0" w:color="000000"/>
            </w:tcBorders>
            <w:shd w:val="clear" w:color="auto" w:fill="auto"/>
            <w:tcMar>
              <w:top w:w="0" w:type="dxa"/>
              <w:left w:w="33" w:type="dxa"/>
              <w:bottom w:w="0" w:type="dxa"/>
              <w:right w:w="28" w:type="dxa"/>
            </w:tcMar>
            <w:vAlign w:val="center"/>
          </w:tcPr>
          <w:p w:rsidR="00296F9F" w:rsidRDefault="00296F9F"/>
        </w:tc>
      </w:tr>
      <w:tr w:rsidR="00296F9F">
        <w:trPr>
          <w:cantSplit/>
          <w:trHeight w:val="1259"/>
        </w:trPr>
        <w:tc>
          <w:tcPr>
            <w:tcW w:w="1317" w:type="dxa"/>
            <w:tcBorders>
              <w:top w:val="single" w:sz="6" w:space="0" w:color="000000"/>
              <w:left w:val="single" w:sz="12" w:space="0" w:color="000000"/>
              <w:bottom w:val="single" w:sz="4" w:space="0" w:color="000000"/>
              <w:right w:val="single" w:sz="6" w:space="0" w:color="000000"/>
            </w:tcBorders>
            <w:shd w:val="clear" w:color="auto" w:fill="auto"/>
            <w:tcMar>
              <w:top w:w="0" w:type="dxa"/>
              <w:left w:w="33" w:type="dxa"/>
              <w:bottom w:w="0" w:type="dxa"/>
              <w:right w:w="28" w:type="dxa"/>
            </w:tcMar>
            <w:textDirection w:val="tbRl"/>
            <w:vAlign w:val="center"/>
          </w:tcPr>
          <w:p w:rsidR="00296F9F" w:rsidRDefault="00E957D7">
            <w:pPr>
              <w:pStyle w:val="Standard"/>
              <w:snapToGrid w:val="0"/>
              <w:ind w:left="113" w:right="113"/>
              <w:jc w:val="center"/>
            </w:pPr>
            <w:r>
              <w:rPr>
                <w:rFonts w:ascii="標楷體" w:eastAsia="標楷體" w:hAnsi="標楷體"/>
                <w:color w:val="000000"/>
              </w:rPr>
              <w:t>注意事項</w:t>
            </w:r>
          </w:p>
        </w:tc>
        <w:tc>
          <w:tcPr>
            <w:tcW w:w="9119" w:type="dxa"/>
            <w:gridSpan w:val="16"/>
            <w:tcBorders>
              <w:top w:val="single" w:sz="6" w:space="0" w:color="000000"/>
              <w:left w:val="single" w:sz="6" w:space="0" w:color="000000"/>
              <w:bottom w:val="single" w:sz="4" w:space="0" w:color="000000"/>
              <w:right w:val="single" w:sz="12" w:space="0" w:color="000000"/>
            </w:tcBorders>
            <w:shd w:val="clear" w:color="auto" w:fill="auto"/>
            <w:tcMar>
              <w:top w:w="0" w:type="dxa"/>
              <w:left w:w="33" w:type="dxa"/>
              <w:bottom w:w="0" w:type="dxa"/>
              <w:right w:w="28" w:type="dxa"/>
            </w:tcMar>
            <w:vAlign w:val="center"/>
          </w:tcPr>
          <w:p w:rsidR="00296F9F" w:rsidRDefault="00E957D7">
            <w:pPr>
              <w:pStyle w:val="Standard"/>
              <w:snapToGrid w:val="0"/>
              <w:spacing w:before="80" w:line="194" w:lineRule="auto"/>
              <w:ind w:left="227" w:right="57" w:hanging="170"/>
              <w:jc w:val="both"/>
            </w:pPr>
            <w:r>
              <w:rPr>
                <w:rFonts w:ascii="標楷體" w:eastAsia="標楷體" w:hAnsi="標楷體"/>
                <w:color w:val="000000"/>
                <w:spacing w:val="-4"/>
              </w:rPr>
              <w:t>1.請先填妥並簽章，報名時請依序（國民身分證、合格教師證書、畢業證書、切結書、身心障礙手冊）。</w:t>
            </w:r>
          </w:p>
          <w:p w:rsidR="00296F9F" w:rsidRDefault="00E957D7">
            <w:pPr>
              <w:pStyle w:val="Standard"/>
              <w:snapToGrid w:val="0"/>
              <w:spacing w:line="194" w:lineRule="auto"/>
              <w:ind w:left="227" w:right="57" w:hanging="170"/>
              <w:jc w:val="both"/>
            </w:pPr>
            <w:r>
              <w:rPr>
                <w:rFonts w:ascii="標楷體" w:eastAsia="標楷體" w:hAnsi="標楷體"/>
                <w:color w:val="000000"/>
                <w:spacing w:val="-4"/>
              </w:rPr>
              <w:t>2.相關證明文件以原始證件為準，驗畢發還，留影印本。</w:t>
            </w:r>
          </w:p>
          <w:p w:rsidR="00296F9F" w:rsidRDefault="00E957D7">
            <w:pPr>
              <w:pStyle w:val="Standard"/>
              <w:snapToGrid w:val="0"/>
              <w:spacing w:line="194" w:lineRule="auto"/>
              <w:ind w:left="227" w:right="57" w:hanging="170"/>
              <w:jc w:val="both"/>
            </w:pPr>
            <w:r>
              <w:rPr>
                <w:rFonts w:ascii="標楷體" w:eastAsia="標楷體" w:hAnsi="標楷體"/>
                <w:color w:val="000000"/>
                <w:spacing w:val="-4"/>
              </w:rPr>
              <w:t>3..審核如有異議，得於報名當天以書面檢附有關證件立即送審核人員審核。</w:t>
            </w:r>
          </w:p>
        </w:tc>
      </w:tr>
    </w:tbl>
    <w:p w:rsidR="00296F9F" w:rsidRDefault="00E957D7">
      <w:pPr>
        <w:pStyle w:val="Standard"/>
        <w:spacing w:line="480" w:lineRule="auto"/>
      </w:pPr>
      <w:r>
        <w:rPr>
          <w:rFonts w:ascii="標楷體" w:eastAsia="標楷體" w:hAnsi="標楷體"/>
          <w:color w:val="000000"/>
          <w:shd w:val="clear" w:color="auto" w:fill="FFFFFF"/>
        </w:rPr>
        <w:t>附件二</w:t>
      </w:r>
    </w:p>
    <w:p w:rsidR="00296F9F" w:rsidRDefault="00E957D7">
      <w:pPr>
        <w:pStyle w:val="Standard"/>
        <w:spacing w:line="480" w:lineRule="auto"/>
        <w:jc w:val="center"/>
      </w:pPr>
      <w:r>
        <w:rPr>
          <w:rFonts w:ascii="標楷體" w:eastAsia="標楷體" w:hAnsi="標楷體"/>
          <w:color w:val="000000"/>
          <w:spacing w:val="226"/>
          <w:kern w:val="0"/>
          <w:sz w:val="36"/>
          <w:shd w:val="clear" w:color="auto" w:fill="FFFFFF"/>
        </w:rPr>
        <w:lastRenderedPageBreak/>
        <w:t>切結</w:t>
      </w:r>
      <w:r>
        <w:rPr>
          <w:rFonts w:ascii="標楷體" w:eastAsia="標楷體" w:hAnsi="標楷體"/>
          <w:color w:val="000000"/>
          <w:kern w:val="0"/>
          <w:sz w:val="36"/>
          <w:shd w:val="clear" w:color="auto" w:fill="FFFFFF"/>
        </w:rPr>
        <w:t>書</w:t>
      </w:r>
    </w:p>
    <w:p w:rsidR="00296F9F" w:rsidRDefault="00296F9F">
      <w:pPr>
        <w:pStyle w:val="Standard"/>
        <w:spacing w:line="480" w:lineRule="auto"/>
        <w:jc w:val="center"/>
        <w:rPr>
          <w:rFonts w:ascii="標楷體" w:eastAsia="標楷體" w:hAnsi="標楷體"/>
          <w:color w:val="000000"/>
          <w:sz w:val="36"/>
          <w:shd w:val="clear" w:color="auto" w:fill="FFFFFF"/>
        </w:rPr>
      </w:pPr>
    </w:p>
    <w:p w:rsidR="00296F9F" w:rsidRDefault="00E957D7">
      <w:pPr>
        <w:pStyle w:val="Standard"/>
        <w:spacing w:line="520" w:lineRule="exact"/>
        <w:ind w:left="480" w:hanging="480"/>
      </w:pPr>
      <w:r>
        <w:rPr>
          <w:rFonts w:ascii="標楷體" w:eastAsia="標楷體" w:hAnsi="標楷體"/>
          <w:color w:val="000000"/>
          <w:sz w:val="28"/>
          <w:szCs w:val="28"/>
        </w:rPr>
        <w:t>一、立切結書人</w:t>
      </w:r>
      <w:r>
        <w:rPr>
          <w:rFonts w:ascii="標楷體" w:eastAsia="標楷體" w:hAnsi="標楷體"/>
          <w:color w:val="000000"/>
          <w:spacing w:val="1277"/>
          <w:kern w:val="0"/>
          <w:sz w:val="28"/>
          <w:szCs w:val="28"/>
          <w:u w:val="single"/>
        </w:rPr>
        <w:t xml:space="preserve">　</w:t>
      </w:r>
      <w:r>
        <w:rPr>
          <w:rFonts w:ascii="標楷體" w:eastAsia="標楷體" w:hAnsi="標楷體"/>
          <w:color w:val="000000"/>
          <w:sz w:val="28"/>
          <w:szCs w:val="28"/>
        </w:rPr>
        <w:t>參加彰化縣</w:t>
      </w:r>
      <w:r>
        <w:rPr>
          <w:rFonts w:ascii="標楷體" w:eastAsia="標楷體" w:hAnsi="標楷體" w:hint="eastAsia"/>
          <w:color w:val="000000"/>
          <w:sz w:val="28"/>
          <w:szCs w:val="28"/>
        </w:rPr>
        <w:t>溪州鄉大莊國小</w:t>
      </w:r>
      <w:r>
        <w:rPr>
          <w:rFonts w:ascii="標楷體" w:eastAsia="標楷體" w:hAnsi="標楷體"/>
          <w:color w:val="000000"/>
          <w:sz w:val="28"/>
          <w:szCs w:val="28"/>
        </w:rPr>
        <w:t>109學年度國民小學英語教學向下扎根代理教師甄選，保證無教育人員任用條例第三十一條、三十三條暨教師法第十四條第一項各款規定及報考證件或資料無偽造或不實之情事。如有不實，除願負全部法律責任外，並同意取消錄取資格；如已聘用，同意無條件解聘，絕無異議。</w:t>
      </w:r>
    </w:p>
    <w:p w:rsidR="00296F9F" w:rsidRDefault="00E957D7">
      <w:pPr>
        <w:pStyle w:val="Standard"/>
        <w:spacing w:line="520" w:lineRule="exact"/>
        <w:ind w:left="480" w:hanging="480"/>
      </w:pPr>
      <w:r>
        <w:rPr>
          <w:rFonts w:ascii="標楷體" w:eastAsia="標楷體" w:hAnsi="標楷體"/>
          <w:color w:val="000000"/>
          <w:sz w:val="28"/>
          <w:szCs w:val="28"/>
        </w:rPr>
        <w:t>二、本人無「性侵害犯罪防治法」第2條所列犯罪情事，並同意貴校依內政部訂定「性侵害犯罪加害人登記報到查訪及查閱辦法」第14條規定，申請查閱本人有無性侵害犯罪登記檔案資料。</w:t>
      </w:r>
    </w:p>
    <w:p w:rsidR="00296F9F" w:rsidRDefault="00E957D7">
      <w:pPr>
        <w:pStyle w:val="Standard"/>
        <w:spacing w:line="520" w:lineRule="exact"/>
        <w:ind w:left="480" w:hanging="480"/>
      </w:pPr>
      <w:r>
        <w:rPr>
          <w:rFonts w:ascii="標楷體" w:eastAsia="標楷體" w:hAnsi="標楷體"/>
          <w:color w:val="000000"/>
          <w:sz w:val="28"/>
          <w:szCs w:val="28"/>
        </w:rPr>
        <w:t>三、立切結書人</w:t>
      </w:r>
      <w:r>
        <w:rPr>
          <w:rFonts w:ascii="標楷體" w:eastAsia="標楷體" w:hAnsi="標楷體"/>
          <w:color w:val="000000"/>
          <w:spacing w:val="1277"/>
          <w:kern w:val="0"/>
          <w:sz w:val="28"/>
          <w:szCs w:val="28"/>
          <w:u w:val="single"/>
        </w:rPr>
        <w:t xml:space="preserve">　</w:t>
      </w:r>
      <w:r>
        <w:rPr>
          <w:rFonts w:ascii="標楷體" w:eastAsia="標楷體" w:hAnsi="標楷體"/>
          <w:color w:val="000000"/>
          <w:sz w:val="28"/>
          <w:szCs w:val="28"/>
        </w:rPr>
        <w:t>若蒙貴校錄取應聘後，絕不至他校應徵並同意</w:t>
      </w:r>
      <w:r>
        <w:rPr>
          <w:rFonts w:ascii="標楷體" w:eastAsia="標楷體" w:hAnsi="標楷體"/>
          <w:color w:val="000000"/>
          <w:sz w:val="28"/>
          <w:szCs w:val="28"/>
          <w:shd w:val="clear" w:color="auto" w:fill="FFFFFF"/>
        </w:rPr>
        <w:t>相關資料做為教師甄選報名及提供教育部研訂師資培育政策之用。</w:t>
      </w:r>
    </w:p>
    <w:p w:rsidR="00296F9F" w:rsidRDefault="00296F9F">
      <w:pPr>
        <w:pStyle w:val="Standard"/>
        <w:spacing w:line="480" w:lineRule="auto"/>
        <w:ind w:firstLine="2040"/>
        <w:rPr>
          <w:rFonts w:ascii="標楷體" w:eastAsia="標楷體" w:hAnsi="標楷體"/>
          <w:color w:val="000000"/>
          <w:sz w:val="28"/>
        </w:rPr>
      </w:pPr>
    </w:p>
    <w:p w:rsidR="00296F9F" w:rsidRDefault="00E957D7">
      <w:pPr>
        <w:pStyle w:val="Standard"/>
        <w:spacing w:line="480" w:lineRule="auto"/>
        <w:ind w:firstLine="2040"/>
      </w:pPr>
      <w:r>
        <w:rPr>
          <w:rFonts w:ascii="標楷體" w:eastAsia="標楷體" w:hAnsi="標楷體"/>
          <w:color w:val="000000"/>
          <w:sz w:val="28"/>
        </w:rPr>
        <w:t>此致</w:t>
      </w:r>
    </w:p>
    <w:p w:rsidR="00296F9F" w:rsidRDefault="00E957D7">
      <w:pPr>
        <w:pStyle w:val="Standard"/>
        <w:spacing w:line="480" w:lineRule="auto"/>
        <w:ind w:firstLine="600"/>
      </w:pPr>
      <w:r>
        <w:rPr>
          <w:rFonts w:ascii="標楷體" w:eastAsia="標楷體" w:hAnsi="標楷體"/>
          <w:b/>
          <w:color w:val="000000"/>
          <w:sz w:val="28"/>
          <w:szCs w:val="28"/>
        </w:rPr>
        <w:t>彰化縣</w:t>
      </w:r>
      <w:r>
        <w:rPr>
          <w:rFonts w:ascii="標楷體" w:eastAsia="標楷體" w:hAnsi="標楷體" w:hint="eastAsia"/>
          <w:b/>
          <w:color w:val="000000"/>
          <w:sz w:val="28"/>
          <w:szCs w:val="28"/>
        </w:rPr>
        <w:t>溪州</w:t>
      </w:r>
      <w:r>
        <w:rPr>
          <w:rFonts w:ascii="標楷體" w:eastAsia="標楷體" w:hAnsi="標楷體"/>
          <w:b/>
          <w:color w:val="000000"/>
          <w:sz w:val="28"/>
          <w:szCs w:val="28"/>
        </w:rPr>
        <w:t>鄉</w:t>
      </w:r>
      <w:r>
        <w:rPr>
          <w:rFonts w:ascii="標楷體" w:eastAsia="標楷體" w:hAnsi="標楷體" w:hint="eastAsia"/>
          <w:b/>
          <w:color w:val="000000"/>
          <w:sz w:val="28"/>
          <w:szCs w:val="28"/>
        </w:rPr>
        <w:t>大莊</w:t>
      </w:r>
      <w:r>
        <w:rPr>
          <w:rFonts w:ascii="標楷體" w:eastAsia="標楷體" w:hAnsi="標楷體"/>
          <w:b/>
          <w:color w:val="000000"/>
          <w:sz w:val="28"/>
          <w:szCs w:val="28"/>
        </w:rPr>
        <w:t>國民小學</w:t>
      </w:r>
    </w:p>
    <w:p w:rsidR="00296F9F" w:rsidRDefault="00E957D7">
      <w:pPr>
        <w:pStyle w:val="Standard"/>
        <w:spacing w:line="480" w:lineRule="auto"/>
        <w:ind w:firstLine="600"/>
      </w:pPr>
      <w:r>
        <w:rPr>
          <w:rFonts w:ascii="標楷體" w:eastAsia="標楷體" w:hAnsi="標楷體"/>
          <w:color w:val="000000"/>
          <w:spacing w:val="97"/>
          <w:kern w:val="0"/>
          <w:sz w:val="28"/>
        </w:rPr>
        <w:t>切結人</w:t>
      </w:r>
      <w:r>
        <w:rPr>
          <w:rFonts w:ascii="標楷體" w:eastAsia="標楷體" w:hAnsi="標楷體"/>
          <w:color w:val="000000"/>
          <w:kern w:val="0"/>
          <w:sz w:val="28"/>
        </w:rPr>
        <w:t>：</w:t>
      </w:r>
      <w:r>
        <w:rPr>
          <w:rFonts w:ascii="標楷體" w:eastAsia="標楷體" w:hAnsi="標楷體"/>
          <w:color w:val="000000"/>
          <w:spacing w:val="1600"/>
          <w:sz w:val="28"/>
          <w:u w:val="single"/>
        </w:rPr>
        <w:t xml:space="preserve">　</w:t>
      </w:r>
      <w:r>
        <w:rPr>
          <w:rFonts w:ascii="標楷體" w:eastAsia="標楷體" w:hAnsi="標楷體"/>
          <w:color w:val="000000"/>
          <w:sz w:val="28"/>
        </w:rPr>
        <w:t>（簽名蓋章）</w:t>
      </w:r>
    </w:p>
    <w:p w:rsidR="00296F9F" w:rsidRDefault="00E957D7">
      <w:pPr>
        <w:pStyle w:val="Standard"/>
        <w:spacing w:line="480" w:lineRule="auto"/>
        <w:ind w:firstLine="600"/>
      </w:pPr>
      <w:r>
        <w:rPr>
          <w:rFonts w:ascii="標楷體" w:eastAsia="標楷體" w:hAnsi="標楷體"/>
          <w:color w:val="000000"/>
          <w:sz w:val="28"/>
        </w:rPr>
        <w:t>身分證字號：</w:t>
      </w:r>
      <w:r>
        <w:rPr>
          <w:rFonts w:ascii="標楷體" w:eastAsia="標楷體" w:hAnsi="標楷體"/>
          <w:color w:val="000000"/>
          <w:spacing w:val="1600"/>
          <w:sz w:val="28"/>
          <w:u w:val="single"/>
        </w:rPr>
        <w:t xml:space="preserve">　</w:t>
      </w:r>
    </w:p>
    <w:p w:rsidR="00296F9F" w:rsidRDefault="00E957D7">
      <w:pPr>
        <w:pStyle w:val="Standard"/>
        <w:spacing w:line="480" w:lineRule="auto"/>
        <w:ind w:firstLine="600"/>
      </w:pPr>
      <w:r>
        <w:rPr>
          <w:rFonts w:ascii="標楷體" w:eastAsia="標楷體" w:hAnsi="標楷體"/>
          <w:color w:val="000000"/>
          <w:spacing w:val="215"/>
          <w:kern w:val="0"/>
          <w:sz w:val="28"/>
        </w:rPr>
        <w:t>住址</w:t>
      </w:r>
      <w:r>
        <w:rPr>
          <w:rFonts w:ascii="標楷體" w:eastAsia="標楷體" w:hAnsi="標楷體"/>
          <w:color w:val="000000"/>
          <w:kern w:val="0"/>
          <w:sz w:val="28"/>
        </w:rPr>
        <w:t>：</w:t>
      </w:r>
      <w:r>
        <w:rPr>
          <w:rFonts w:ascii="標楷體" w:eastAsia="標楷體" w:hAnsi="標楷體"/>
          <w:color w:val="000000"/>
          <w:spacing w:val="1600"/>
          <w:sz w:val="28"/>
        </w:rPr>
        <w:t xml:space="preserve">　</w:t>
      </w:r>
    </w:p>
    <w:p w:rsidR="00296F9F" w:rsidRDefault="00E957D7">
      <w:pPr>
        <w:pStyle w:val="Standard"/>
        <w:spacing w:line="480" w:lineRule="auto"/>
        <w:ind w:firstLine="600"/>
      </w:pPr>
      <w:r>
        <w:rPr>
          <w:rFonts w:ascii="標楷體" w:eastAsia="標楷體" w:hAnsi="標楷體"/>
          <w:color w:val="000000"/>
          <w:spacing w:val="215"/>
          <w:kern w:val="0"/>
          <w:sz w:val="28"/>
        </w:rPr>
        <w:t>電話</w:t>
      </w:r>
      <w:r>
        <w:rPr>
          <w:rFonts w:ascii="標楷體" w:eastAsia="標楷體" w:hAnsi="標楷體"/>
          <w:color w:val="000000"/>
          <w:kern w:val="0"/>
          <w:sz w:val="28"/>
        </w:rPr>
        <w:t>：</w:t>
      </w:r>
      <w:r>
        <w:rPr>
          <w:rFonts w:ascii="標楷體" w:eastAsia="標楷體" w:hAnsi="標楷體"/>
          <w:color w:val="000000"/>
          <w:spacing w:val="1600"/>
          <w:sz w:val="28"/>
        </w:rPr>
        <w:t xml:space="preserve">　</w:t>
      </w:r>
    </w:p>
    <w:p w:rsidR="00296F9F" w:rsidRDefault="00296F9F">
      <w:pPr>
        <w:pStyle w:val="Standard"/>
        <w:spacing w:line="480" w:lineRule="auto"/>
        <w:jc w:val="both"/>
        <w:rPr>
          <w:rFonts w:ascii="標楷體" w:eastAsia="標楷體" w:hAnsi="標楷體"/>
          <w:color w:val="000000"/>
          <w:sz w:val="28"/>
        </w:rPr>
      </w:pPr>
    </w:p>
    <w:p w:rsidR="00296F9F" w:rsidRDefault="00E957D7">
      <w:pPr>
        <w:pStyle w:val="Standard"/>
        <w:spacing w:line="480" w:lineRule="auto"/>
        <w:jc w:val="center"/>
      </w:pPr>
      <w:r>
        <w:rPr>
          <w:rFonts w:ascii="標楷體" w:eastAsia="標楷體" w:hAnsi="標楷體"/>
          <w:color w:val="000000"/>
          <w:sz w:val="28"/>
        </w:rPr>
        <w:t>中       華       民       國   109  年         月            日</w:t>
      </w:r>
    </w:p>
    <w:p w:rsidR="00296F9F" w:rsidRDefault="00296F9F">
      <w:pPr>
        <w:pStyle w:val="Standard"/>
        <w:rPr>
          <w:rFonts w:ascii="標楷體" w:eastAsia="標楷體" w:hAnsi="標楷體"/>
          <w:color w:val="000000"/>
        </w:rPr>
      </w:pPr>
    </w:p>
    <w:p w:rsidR="00296F9F" w:rsidRDefault="00E957D7">
      <w:pPr>
        <w:pStyle w:val="Standard"/>
      </w:pPr>
      <w:r>
        <w:rPr>
          <w:rFonts w:ascii="標楷體" w:eastAsia="標楷體" w:hAnsi="標楷體"/>
          <w:color w:val="000000"/>
        </w:rPr>
        <w:t>附件三</w:t>
      </w:r>
    </w:p>
    <w:p w:rsidR="00296F9F" w:rsidRDefault="00E957D7">
      <w:pPr>
        <w:pStyle w:val="Standard"/>
        <w:snapToGrid w:val="0"/>
        <w:spacing w:before="360" w:line="600" w:lineRule="exact"/>
        <w:jc w:val="center"/>
      </w:pPr>
      <w:r>
        <w:rPr>
          <w:rFonts w:ascii="標楷體" w:eastAsia="標楷體" w:hAnsi="標楷體"/>
          <w:b/>
          <w:color w:val="000000"/>
          <w:sz w:val="32"/>
          <w:szCs w:val="32"/>
        </w:rPr>
        <w:t>彰化縣</w:t>
      </w:r>
      <w:r>
        <w:rPr>
          <w:rFonts w:ascii="標楷體" w:eastAsia="標楷體" w:hAnsi="標楷體" w:hint="eastAsia"/>
          <w:b/>
          <w:color w:val="000000"/>
          <w:sz w:val="32"/>
          <w:szCs w:val="32"/>
        </w:rPr>
        <w:t>溪州鄉大莊國小</w:t>
      </w:r>
      <w:r>
        <w:rPr>
          <w:rFonts w:ascii="標楷體" w:eastAsia="標楷體" w:hAnsi="標楷體"/>
          <w:b/>
          <w:color w:val="000000"/>
          <w:sz w:val="32"/>
          <w:szCs w:val="32"/>
        </w:rPr>
        <w:t>109學年度國民小學英語教學向下扎根代理教師甄選</w:t>
      </w:r>
    </w:p>
    <w:p w:rsidR="00296F9F" w:rsidRDefault="00E957D7">
      <w:pPr>
        <w:pStyle w:val="Standard"/>
        <w:snapToGrid w:val="0"/>
        <w:spacing w:before="360" w:line="600" w:lineRule="exact"/>
        <w:jc w:val="center"/>
      </w:pPr>
      <w:r>
        <w:rPr>
          <w:rFonts w:ascii="標楷體" w:eastAsia="標楷體" w:hAnsi="標楷體"/>
          <w:color w:val="000000"/>
          <w:sz w:val="40"/>
          <w:szCs w:val="40"/>
        </w:rPr>
        <w:lastRenderedPageBreak/>
        <w:t>報  名  委  託  書</w:t>
      </w:r>
    </w:p>
    <w:p w:rsidR="00296F9F" w:rsidRDefault="00296F9F">
      <w:pPr>
        <w:pStyle w:val="Standard"/>
        <w:snapToGrid w:val="0"/>
        <w:spacing w:before="72" w:line="600" w:lineRule="exact"/>
        <w:jc w:val="center"/>
        <w:rPr>
          <w:rFonts w:ascii="標楷體" w:eastAsia="標楷體" w:hAnsi="標楷體"/>
          <w:color w:val="000000"/>
        </w:rPr>
      </w:pPr>
    </w:p>
    <w:p w:rsidR="00296F9F" w:rsidRDefault="00E957D7">
      <w:pPr>
        <w:pStyle w:val="Standard"/>
        <w:spacing w:line="600" w:lineRule="exact"/>
      </w:pPr>
      <w:r>
        <w:rPr>
          <w:rFonts w:ascii="標楷體" w:eastAsia="標楷體" w:hAnsi="標楷體"/>
          <w:color w:val="000000"/>
          <w:sz w:val="28"/>
          <w:szCs w:val="28"/>
        </w:rPr>
        <w:t>本人因故無法親自報名</w:t>
      </w:r>
      <w:r>
        <w:rPr>
          <w:rFonts w:ascii="標楷體" w:eastAsia="標楷體" w:hAnsi="標楷體"/>
          <w:b/>
          <w:color w:val="000000"/>
          <w:sz w:val="28"/>
          <w:szCs w:val="28"/>
          <w:shd w:val="clear" w:color="auto" w:fill="FFFFFF"/>
        </w:rPr>
        <w:t>彰化縣</w:t>
      </w:r>
      <w:r>
        <w:rPr>
          <w:rFonts w:ascii="標楷體" w:eastAsia="標楷體" w:hAnsi="標楷體" w:hint="eastAsia"/>
          <w:b/>
          <w:color w:val="000000"/>
          <w:sz w:val="28"/>
          <w:szCs w:val="28"/>
          <w:shd w:val="clear" w:color="auto" w:fill="FFFFFF"/>
        </w:rPr>
        <w:t>溪州鄉大莊國小</w:t>
      </w:r>
      <w:r>
        <w:rPr>
          <w:rFonts w:ascii="標楷體" w:eastAsia="標楷體" w:hAnsi="標楷體"/>
          <w:b/>
          <w:color w:val="000000"/>
          <w:sz w:val="28"/>
          <w:szCs w:val="28"/>
          <w:shd w:val="clear" w:color="auto" w:fill="FFFFFF"/>
        </w:rPr>
        <w:t>109學年度國民小學英語教學向下扎根</w:t>
      </w:r>
      <w:r>
        <w:rPr>
          <w:rFonts w:ascii="標楷體" w:eastAsia="標楷體" w:hAnsi="標楷體"/>
          <w:b/>
          <w:color w:val="000000"/>
          <w:sz w:val="28"/>
          <w:szCs w:val="28"/>
        </w:rPr>
        <w:t>代理教師甄選</w:t>
      </w:r>
      <w:r>
        <w:rPr>
          <w:rFonts w:ascii="標楷體" w:eastAsia="標楷體" w:hAnsi="標楷體"/>
          <w:color w:val="000000"/>
          <w:sz w:val="28"/>
          <w:szCs w:val="28"/>
        </w:rPr>
        <w:t>，茲委託全權處理報名事宜，如有任何遲誤致無法完成報名手續，願自負一切責任。</w:t>
      </w:r>
    </w:p>
    <w:p w:rsidR="00296F9F" w:rsidRDefault="00296F9F">
      <w:pPr>
        <w:pStyle w:val="Standard"/>
        <w:snapToGrid w:val="0"/>
        <w:spacing w:before="72" w:line="320" w:lineRule="exact"/>
        <w:rPr>
          <w:rFonts w:ascii="標楷體" w:eastAsia="標楷體" w:hAnsi="標楷體"/>
          <w:color w:val="000000"/>
          <w:sz w:val="28"/>
          <w:szCs w:val="28"/>
        </w:rPr>
      </w:pPr>
    </w:p>
    <w:p w:rsidR="00296F9F" w:rsidRDefault="00E957D7">
      <w:pPr>
        <w:pStyle w:val="Standard"/>
        <w:snapToGrid w:val="0"/>
        <w:spacing w:before="72" w:line="320" w:lineRule="exact"/>
      </w:pPr>
      <w:r>
        <w:rPr>
          <w:rFonts w:ascii="標楷體" w:eastAsia="標楷體" w:hAnsi="標楷體"/>
          <w:color w:val="000000"/>
          <w:sz w:val="28"/>
          <w:szCs w:val="28"/>
        </w:rPr>
        <w:t xml:space="preserve">       此   致</w:t>
      </w:r>
    </w:p>
    <w:p w:rsidR="00296F9F" w:rsidRDefault="00296F9F">
      <w:pPr>
        <w:pStyle w:val="Standard"/>
        <w:snapToGrid w:val="0"/>
        <w:spacing w:before="72" w:line="320" w:lineRule="exact"/>
      </w:pPr>
    </w:p>
    <w:p w:rsidR="00296F9F" w:rsidRDefault="00E957D7">
      <w:pPr>
        <w:pStyle w:val="Standard"/>
        <w:spacing w:line="480" w:lineRule="auto"/>
        <w:ind w:firstLine="600"/>
      </w:pPr>
      <w:r>
        <w:rPr>
          <w:rFonts w:ascii="標楷體" w:eastAsia="標楷體" w:hAnsi="標楷體"/>
          <w:b/>
          <w:color w:val="000000"/>
          <w:sz w:val="28"/>
          <w:szCs w:val="28"/>
        </w:rPr>
        <w:t>彰化縣</w:t>
      </w:r>
      <w:r>
        <w:rPr>
          <w:rFonts w:ascii="標楷體" w:eastAsia="標楷體" w:hAnsi="標楷體" w:hint="eastAsia"/>
          <w:b/>
          <w:color w:val="000000"/>
          <w:sz w:val="28"/>
          <w:szCs w:val="28"/>
        </w:rPr>
        <w:t>溪州</w:t>
      </w:r>
      <w:r>
        <w:rPr>
          <w:rFonts w:ascii="標楷體" w:eastAsia="標楷體" w:hAnsi="標楷體"/>
          <w:b/>
          <w:color w:val="000000"/>
          <w:sz w:val="28"/>
          <w:szCs w:val="28"/>
        </w:rPr>
        <w:t>鄉</w:t>
      </w:r>
      <w:r>
        <w:rPr>
          <w:rFonts w:ascii="標楷體" w:eastAsia="標楷體" w:hAnsi="標楷體" w:hint="eastAsia"/>
          <w:b/>
          <w:color w:val="000000"/>
          <w:sz w:val="28"/>
          <w:szCs w:val="28"/>
        </w:rPr>
        <w:t>大莊</w:t>
      </w:r>
      <w:r>
        <w:rPr>
          <w:rFonts w:ascii="標楷體" w:eastAsia="標楷體" w:hAnsi="標楷體"/>
          <w:b/>
          <w:color w:val="000000"/>
          <w:sz w:val="28"/>
          <w:szCs w:val="28"/>
        </w:rPr>
        <w:t>國民小學</w:t>
      </w:r>
    </w:p>
    <w:p w:rsidR="00296F9F" w:rsidRDefault="00296F9F">
      <w:pPr>
        <w:pStyle w:val="Standard"/>
        <w:snapToGrid w:val="0"/>
        <w:spacing w:before="72" w:line="320" w:lineRule="exact"/>
        <w:rPr>
          <w:rFonts w:ascii="標楷體" w:eastAsia="標楷體" w:hAnsi="標楷體"/>
          <w:color w:val="000000"/>
          <w:sz w:val="28"/>
          <w:szCs w:val="28"/>
        </w:rPr>
      </w:pPr>
    </w:p>
    <w:p w:rsidR="00296F9F" w:rsidRDefault="00E957D7">
      <w:pPr>
        <w:pStyle w:val="Standard"/>
        <w:snapToGrid w:val="0"/>
        <w:spacing w:before="72" w:line="480" w:lineRule="exact"/>
        <w:ind w:left="2400"/>
      </w:pPr>
      <w:r>
        <w:rPr>
          <w:rFonts w:ascii="標楷體" w:eastAsia="標楷體" w:hAnsi="標楷體"/>
          <w:color w:val="000000"/>
          <w:sz w:val="28"/>
          <w:szCs w:val="28"/>
        </w:rPr>
        <w:t>委  託  人：                （簽名或蓋章）</w:t>
      </w:r>
    </w:p>
    <w:p w:rsidR="00296F9F" w:rsidRDefault="00E957D7">
      <w:pPr>
        <w:pStyle w:val="Standard"/>
        <w:snapToGrid w:val="0"/>
        <w:spacing w:before="72" w:line="480" w:lineRule="exact"/>
        <w:ind w:left="2400"/>
      </w:pPr>
      <w:r>
        <w:rPr>
          <w:rFonts w:ascii="標楷體" w:eastAsia="標楷體" w:hAnsi="標楷體"/>
          <w:color w:val="000000"/>
          <w:sz w:val="28"/>
          <w:szCs w:val="28"/>
        </w:rPr>
        <w:t>身分證字號：</w:t>
      </w:r>
    </w:p>
    <w:p w:rsidR="00296F9F" w:rsidRDefault="00E957D7">
      <w:pPr>
        <w:pStyle w:val="Standard"/>
        <w:snapToGrid w:val="0"/>
        <w:spacing w:before="72" w:line="480" w:lineRule="exact"/>
        <w:ind w:left="2400"/>
      </w:pPr>
      <w:r>
        <w:rPr>
          <w:rFonts w:ascii="標楷體" w:eastAsia="標楷體" w:hAnsi="標楷體"/>
          <w:color w:val="000000"/>
          <w:sz w:val="28"/>
          <w:szCs w:val="28"/>
        </w:rPr>
        <w:t>通訊住址：</w:t>
      </w:r>
    </w:p>
    <w:p w:rsidR="00296F9F" w:rsidRDefault="00E957D7">
      <w:pPr>
        <w:pStyle w:val="Standard"/>
        <w:snapToGrid w:val="0"/>
        <w:spacing w:before="72" w:line="480" w:lineRule="exact"/>
        <w:ind w:left="2400"/>
      </w:pPr>
      <w:r>
        <w:rPr>
          <w:rFonts w:ascii="標楷體" w:eastAsia="標楷體" w:hAnsi="標楷體"/>
          <w:color w:val="000000"/>
          <w:sz w:val="28"/>
          <w:szCs w:val="28"/>
        </w:rPr>
        <w:t>電    話：</w:t>
      </w:r>
    </w:p>
    <w:p w:rsidR="00296F9F" w:rsidRDefault="00296F9F">
      <w:pPr>
        <w:pStyle w:val="Standard"/>
        <w:snapToGrid w:val="0"/>
        <w:spacing w:before="72" w:line="480" w:lineRule="exact"/>
        <w:rPr>
          <w:rFonts w:ascii="標楷體" w:eastAsia="標楷體" w:hAnsi="標楷體"/>
          <w:color w:val="000000"/>
          <w:sz w:val="28"/>
          <w:szCs w:val="28"/>
        </w:rPr>
      </w:pPr>
    </w:p>
    <w:p w:rsidR="00296F9F" w:rsidRDefault="00E957D7">
      <w:pPr>
        <w:pStyle w:val="Standard"/>
        <w:snapToGrid w:val="0"/>
        <w:spacing w:before="72" w:line="480" w:lineRule="exact"/>
        <w:ind w:left="2400"/>
      </w:pPr>
      <w:r>
        <w:rPr>
          <w:rFonts w:ascii="標楷體" w:eastAsia="標楷體" w:hAnsi="標楷體"/>
          <w:color w:val="000000"/>
          <w:sz w:val="28"/>
          <w:szCs w:val="28"/>
        </w:rPr>
        <w:t>受  託  人：                （簽名或蓋章）</w:t>
      </w:r>
    </w:p>
    <w:p w:rsidR="00296F9F" w:rsidRDefault="00E957D7">
      <w:pPr>
        <w:pStyle w:val="Standard"/>
        <w:snapToGrid w:val="0"/>
        <w:spacing w:before="72" w:line="480" w:lineRule="exact"/>
        <w:ind w:left="2400"/>
      </w:pPr>
      <w:r>
        <w:rPr>
          <w:rFonts w:ascii="標楷體" w:eastAsia="標楷體" w:hAnsi="標楷體"/>
          <w:color w:val="000000"/>
          <w:sz w:val="28"/>
          <w:szCs w:val="28"/>
        </w:rPr>
        <w:t>身分證字號：</w:t>
      </w:r>
    </w:p>
    <w:p w:rsidR="00296F9F" w:rsidRDefault="00E957D7">
      <w:pPr>
        <w:pStyle w:val="Standard"/>
        <w:snapToGrid w:val="0"/>
        <w:spacing w:before="72" w:line="480" w:lineRule="exact"/>
        <w:ind w:left="2400"/>
      </w:pPr>
      <w:r>
        <w:rPr>
          <w:rFonts w:ascii="標楷體" w:eastAsia="標楷體" w:hAnsi="標楷體"/>
          <w:color w:val="000000"/>
          <w:sz w:val="28"/>
          <w:szCs w:val="28"/>
        </w:rPr>
        <w:t>電    話：</w:t>
      </w:r>
    </w:p>
    <w:p w:rsidR="00296F9F" w:rsidRDefault="00296F9F">
      <w:pPr>
        <w:pStyle w:val="Standard"/>
        <w:snapToGrid w:val="0"/>
        <w:spacing w:before="72" w:line="320" w:lineRule="exact"/>
        <w:rPr>
          <w:rFonts w:ascii="標楷體" w:eastAsia="標楷體" w:hAnsi="標楷體"/>
          <w:color w:val="000000"/>
          <w:sz w:val="28"/>
          <w:szCs w:val="28"/>
        </w:rPr>
      </w:pPr>
    </w:p>
    <w:p w:rsidR="00296F9F" w:rsidRDefault="00296F9F">
      <w:pPr>
        <w:pStyle w:val="Standard"/>
        <w:snapToGrid w:val="0"/>
        <w:spacing w:before="72" w:line="320" w:lineRule="exact"/>
        <w:rPr>
          <w:rFonts w:ascii="標楷體" w:eastAsia="標楷體" w:hAnsi="標楷體"/>
          <w:color w:val="000000"/>
          <w:sz w:val="28"/>
          <w:szCs w:val="28"/>
        </w:rPr>
      </w:pPr>
    </w:p>
    <w:p w:rsidR="00296F9F" w:rsidRDefault="00E957D7">
      <w:pPr>
        <w:pStyle w:val="Standard"/>
        <w:snapToGrid w:val="0"/>
        <w:spacing w:before="360" w:line="320" w:lineRule="exact"/>
        <w:jc w:val="center"/>
      </w:pPr>
      <w:r>
        <w:rPr>
          <w:rFonts w:ascii="標楷體" w:eastAsia="標楷體" w:hAnsi="標楷體"/>
          <w:color w:val="000000"/>
          <w:sz w:val="28"/>
          <w:szCs w:val="28"/>
        </w:rPr>
        <w:t>中　華　民　國　　109　　年　   　　月　     　日</w:t>
      </w:r>
    </w:p>
    <w:p w:rsidR="00296F9F" w:rsidRDefault="00296F9F">
      <w:pPr>
        <w:pStyle w:val="Standard"/>
        <w:snapToGrid w:val="0"/>
        <w:spacing w:before="72" w:line="320" w:lineRule="exact"/>
        <w:jc w:val="center"/>
        <w:rPr>
          <w:rFonts w:ascii="標楷體" w:eastAsia="標楷體" w:hAnsi="標楷體"/>
          <w:color w:val="000000"/>
        </w:rPr>
      </w:pPr>
    </w:p>
    <w:p w:rsidR="00296F9F" w:rsidRDefault="00E957D7">
      <w:pPr>
        <w:pStyle w:val="Standard"/>
        <w:snapToGrid w:val="0"/>
        <w:spacing w:before="72" w:line="320" w:lineRule="exact"/>
        <w:jc w:val="center"/>
      </w:pPr>
      <w:r>
        <w:rPr>
          <w:rFonts w:ascii="標楷體" w:eastAsia="標楷體" w:hAnsi="標楷體"/>
          <w:color w:val="000000"/>
        </w:rPr>
        <w:t>附註：請受託人攜帶委託人及受託人之國民身分證正本、影本（正本查驗後歸還）</w:t>
      </w:r>
    </w:p>
    <w:p w:rsidR="00296F9F" w:rsidRDefault="00296F9F">
      <w:pPr>
        <w:pStyle w:val="Standard"/>
        <w:snapToGrid w:val="0"/>
        <w:spacing w:before="72" w:line="320" w:lineRule="exact"/>
        <w:jc w:val="center"/>
        <w:rPr>
          <w:rFonts w:ascii="標楷體" w:eastAsia="標楷體" w:hAnsi="標楷體"/>
          <w:color w:val="000000"/>
          <w:sz w:val="26"/>
          <w:szCs w:val="26"/>
        </w:rPr>
      </w:pPr>
    </w:p>
    <w:p w:rsidR="00296F9F" w:rsidRDefault="00296F9F">
      <w:pPr>
        <w:pStyle w:val="Standard"/>
        <w:snapToGrid w:val="0"/>
        <w:spacing w:before="72" w:line="320" w:lineRule="exact"/>
        <w:jc w:val="center"/>
        <w:rPr>
          <w:rFonts w:ascii="標楷體" w:eastAsia="標楷體" w:hAnsi="標楷體"/>
          <w:color w:val="000000"/>
          <w:sz w:val="26"/>
          <w:szCs w:val="26"/>
        </w:rPr>
      </w:pPr>
    </w:p>
    <w:p w:rsidR="00296F9F" w:rsidRDefault="00296F9F">
      <w:pPr>
        <w:pStyle w:val="Standard"/>
        <w:snapToGrid w:val="0"/>
        <w:spacing w:before="72" w:line="320" w:lineRule="exact"/>
        <w:jc w:val="center"/>
        <w:rPr>
          <w:rFonts w:ascii="標楷體" w:eastAsia="標楷體" w:hAnsi="標楷體"/>
          <w:color w:val="000000"/>
          <w:sz w:val="26"/>
          <w:szCs w:val="26"/>
        </w:rPr>
      </w:pPr>
    </w:p>
    <w:p w:rsidR="00296F9F" w:rsidRDefault="00E957D7">
      <w:pPr>
        <w:pStyle w:val="a6"/>
        <w:jc w:val="both"/>
      </w:pPr>
      <w:r>
        <w:rPr>
          <w:rFonts w:ascii="標楷體" w:eastAsia="標楷體" w:hAnsi="標楷體"/>
          <w:bCs/>
          <w:color w:val="000000"/>
        </w:rPr>
        <w:t>附件四</w:t>
      </w:r>
    </w:p>
    <w:p w:rsidR="00296F9F" w:rsidRDefault="00E957D7">
      <w:pPr>
        <w:pStyle w:val="Standard"/>
        <w:snapToGrid w:val="0"/>
        <w:jc w:val="center"/>
      </w:pPr>
      <w:r>
        <w:rPr>
          <w:rFonts w:eastAsia="標楷體"/>
          <w:b/>
          <w:color w:val="000000"/>
          <w:kern w:val="0"/>
          <w:sz w:val="32"/>
          <w:szCs w:val="32"/>
        </w:rPr>
        <w:t>國民小學教師加註英語專長</w:t>
      </w:r>
      <w:r>
        <w:rPr>
          <w:rFonts w:eastAsia="標楷體"/>
          <w:b/>
          <w:color w:val="000000"/>
          <w:sz w:val="32"/>
          <w:szCs w:val="32"/>
        </w:rPr>
        <w:t>符合相當於</w:t>
      </w:r>
      <w:r>
        <w:rPr>
          <w:rFonts w:eastAsia="標楷體"/>
          <w:b/>
          <w:color w:val="000000"/>
          <w:sz w:val="32"/>
          <w:szCs w:val="32"/>
        </w:rPr>
        <w:t>CEF</w:t>
      </w:r>
      <w:r>
        <w:rPr>
          <w:rFonts w:eastAsia="標楷體"/>
          <w:b/>
          <w:color w:val="000000"/>
          <w:sz w:val="32"/>
          <w:szCs w:val="32"/>
        </w:rPr>
        <w:t>語言參考架構</w:t>
      </w:r>
      <w:r>
        <w:rPr>
          <w:rFonts w:eastAsia="標楷體"/>
          <w:b/>
          <w:color w:val="000000"/>
          <w:sz w:val="32"/>
          <w:szCs w:val="32"/>
        </w:rPr>
        <w:t>B2</w:t>
      </w:r>
      <w:r>
        <w:rPr>
          <w:rFonts w:eastAsia="標楷體"/>
          <w:b/>
          <w:color w:val="000000"/>
          <w:sz w:val="32"/>
          <w:szCs w:val="32"/>
        </w:rPr>
        <w:t>級之各項英語檢定考試標準參照表</w:t>
      </w:r>
    </w:p>
    <w:p w:rsidR="00296F9F" w:rsidRDefault="00E957D7">
      <w:pPr>
        <w:pStyle w:val="a7"/>
        <w:snapToGrid w:val="0"/>
        <w:spacing w:after="0"/>
        <w:outlineLvl w:val="9"/>
      </w:pPr>
      <w:r>
        <w:rPr>
          <w:rFonts w:ascii="Times New Roman" w:eastAsia="標楷體" w:hAnsi="Times New Roman"/>
          <w:i w:val="0"/>
          <w:color w:val="000000"/>
        </w:rPr>
        <w:t>Common European Framework of Reference for Languages: Learning, teaching, assessment (</w:t>
      </w:r>
      <w:r>
        <w:rPr>
          <w:rFonts w:ascii="Times New Roman" w:eastAsia="標楷體" w:hAnsi="Times New Roman"/>
          <w:i w:val="0"/>
          <w:color w:val="000000"/>
        </w:rPr>
        <w:t>簡稱</w:t>
      </w:r>
      <w:r>
        <w:rPr>
          <w:rFonts w:ascii="Times New Roman" w:eastAsia="標楷體" w:hAnsi="Times New Roman"/>
          <w:i w:val="0"/>
          <w:color w:val="000000"/>
        </w:rPr>
        <w:t>CEF) B2</w:t>
      </w:r>
      <w:r>
        <w:rPr>
          <w:rFonts w:ascii="Times New Roman" w:eastAsia="標楷體" w:hAnsi="Times New Roman"/>
          <w:i w:val="0"/>
          <w:color w:val="000000"/>
        </w:rPr>
        <w:t>級以上英語相關考試檢定及格證書</w:t>
      </w:r>
    </w:p>
    <w:p w:rsidR="00296F9F" w:rsidRDefault="00E957D7">
      <w:pPr>
        <w:pStyle w:val="a7"/>
        <w:snapToGrid w:val="0"/>
        <w:spacing w:after="0"/>
        <w:jc w:val="right"/>
        <w:outlineLvl w:val="9"/>
      </w:pPr>
      <w:r>
        <w:rPr>
          <w:rFonts w:ascii="Times New Roman" w:eastAsia="標楷體" w:hAnsi="Times New Roman"/>
          <w:b/>
          <w:i w:val="0"/>
          <w:color w:val="000000"/>
          <w:kern w:val="0"/>
        </w:rPr>
        <w:t>(104.05</w:t>
      </w:r>
      <w:r>
        <w:rPr>
          <w:rFonts w:ascii="Times New Roman" w:eastAsia="標楷體" w:hAnsi="Times New Roman"/>
          <w:b/>
          <w:i w:val="0"/>
          <w:color w:val="000000"/>
          <w:kern w:val="0"/>
        </w:rPr>
        <w:t>修正</w:t>
      </w:r>
      <w:r>
        <w:rPr>
          <w:rFonts w:ascii="Times New Roman" w:eastAsia="標楷體" w:hAnsi="Times New Roman"/>
          <w:b/>
          <w:i w:val="0"/>
          <w:color w:val="000000"/>
          <w:kern w:val="0"/>
        </w:rPr>
        <w:t>)</w:t>
      </w:r>
    </w:p>
    <w:tbl>
      <w:tblPr>
        <w:tblW w:w="10337" w:type="dxa"/>
        <w:jc w:val="center"/>
        <w:tblLayout w:type="fixed"/>
        <w:tblCellMar>
          <w:left w:w="10" w:type="dxa"/>
          <w:right w:w="10" w:type="dxa"/>
        </w:tblCellMar>
        <w:tblLook w:val="0000" w:firstRow="0" w:lastRow="0" w:firstColumn="0" w:lastColumn="0" w:noHBand="0" w:noVBand="0"/>
      </w:tblPr>
      <w:tblGrid>
        <w:gridCol w:w="2195"/>
        <w:gridCol w:w="2976"/>
        <w:gridCol w:w="1277"/>
        <w:gridCol w:w="3889"/>
      </w:tblGrid>
      <w:tr w:rsidR="00296F9F">
        <w:trPr>
          <w:trHeight w:val="543"/>
          <w:jc w:val="center"/>
        </w:trPr>
        <w:tc>
          <w:tcPr>
            <w:tcW w:w="2195" w:type="dxa"/>
            <w:tcBorders>
              <w:top w:val="single" w:sz="12"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jc w:val="center"/>
            </w:pPr>
            <w:r>
              <w:rPr>
                <w:rFonts w:eastAsia="標楷體"/>
                <w:b/>
                <w:color w:val="000000"/>
              </w:rPr>
              <w:lastRenderedPageBreak/>
              <w:t>考試名稱</w:t>
            </w:r>
          </w:p>
        </w:tc>
        <w:tc>
          <w:tcPr>
            <w:tcW w:w="2976" w:type="dxa"/>
            <w:tcBorders>
              <w:top w:val="single" w:sz="12"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jc w:val="center"/>
            </w:pPr>
            <w:r>
              <w:rPr>
                <w:rFonts w:eastAsia="標楷體"/>
                <w:b/>
                <w:color w:val="000000"/>
              </w:rPr>
              <w:t>符合相當於</w:t>
            </w:r>
            <w:r>
              <w:rPr>
                <w:rFonts w:eastAsia="標楷體"/>
                <w:b/>
                <w:color w:val="000000"/>
              </w:rPr>
              <w:t>CEF</w:t>
            </w:r>
            <w:r>
              <w:rPr>
                <w:rFonts w:eastAsia="標楷體"/>
                <w:b/>
                <w:color w:val="000000"/>
              </w:rPr>
              <w:t>語言參考架構</w:t>
            </w:r>
            <w:r>
              <w:rPr>
                <w:rFonts w:eastAsia="標楷體"/>
                <w:b/>
                <w:color w:val="000000"/>
              </w:rPr>
              <w:t>B2</w:t>
            </w:r>
            <w:r>
              <w:rPr>
                <w:rFonts w:eastAsia="標楷體"/>
                <w:b/>
                <w:color w:val="000000"/>
              </w:rPr>
              <w:t>級以上英語檢定</w:t>
            </w:r>
          </w:p>
        </w:tc>
        <w:tc>
          <w:tcPr>
            <w:tcW w:w="1277" w:type="dxa"/>
            <w:tcBorders>
              <w:top w:val="single" w:sz="12"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jc w:val="center"/>
            </w:pPr>
            <w:r>
              <w:rPr>
                <w:rFonts w:eastAsia="標楷體"/>
                <w:b/>
                <w:color w:val="000000"/>
              </w:rPr>
              <w:t>考試項目</w:t>
            </w:r>
          </w:p>
        </w:tc>
        <w:tc>
          <w:tcPr>
            <w:tcW w:w="3889" w:type="dxa"/>
            <w:tcBorders>
              <w:top w:val="single" w:sz="12"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rsidR="00296F9F" w:rsidRDefault="00E957D7">
            <w:pPr>
              <w:pStyle w:val="Standard"/>
              <w:snapToGrid w:val="0"/>
              <w:jc w:val="center"/>
            </w:pPr>
            <w:r>
              <w:rPr>
                <w:rFonts w:eastAsia="標楷體"/>
                <w:b/>
                <w:color w:val="000000"/>
              </w:rPr>
              <w:t>備註</w:t>
            </w:r>
          </w:p>
        </w:tc>
      </w:tr>
      <w:tr w:rsidR="00296F9F">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全民英檢</w:t>
            </w:r>
            <w:r>
              <w:rPr>
                <w:rFonts w:eastAsia="標楷體"/>
                <w:color w:val="000000"/>
              </w:rPr>
              <w:t>(GEPT)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中高級複試通過</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可則下列任一方式報考：</w:t>
            </w:r>
          </w:p>
          <w:p w:rsidR="00296F9F" w:rsidRDefault="00E957D7">
            <w:pPr>
              <w:pStyle w:val="Standard"/>
              <w:numPr>
                <w:ilvl w:val="0"/>
                <w:numId w:val="19"/>
              </w:numPr>
              <w:snapToGrid w:val="0"/>
            </w:pPr>
            <w:r>
              <w:rPr>
                <w:rFonts w:eastAsia="標楷體"/>
                <w:color w:val="000000"/>
              </w:rPr>
              <w:t>兩階段考：「聽讀」成績通過後，考「說寫」。</w:t>
            </w:r>
          </w:p>
          <w:p w:rsidR="00296F9F" w:rsidRDefault="00E957D7">
            <w:pPr>
              <w:pStyle w:val="Standard"/>
              <w:numPr>
                <w:ilvl w:val="0"/>
                <w:numId w:val="5"/>
              </w:numPr>
              <w:snapToGrid w:val="0"/>
            </w:pPr>
            <w:r>
              <w:rPr>
                <w:rFonts w:eastAsia="標楷體"/>
                <w:color w:val="000000"/>
              </w:rPr>
              <w:t>一日考：「聽讀說寫」合併一天考完。</w:t>
            </w:r>
          </w:p>
          <w:p w:rsidR="00296F9F" w:rsidRDefault="00E957D7">
            <w:pPr>
              <w:pStyle w:val="Standard"/>
              <w:numPr>
                <w:ilvl w:val="0"/>
                <w:numId w:val="11"/>
              </w:numPr>
              <w:snapToGrid w:val="0"/>
              <w:ind w:left="357" w:hanging="357"/>
            </w:pPr>
            <w:r>
              <w:rPr>
                <w:rFonts w:eastAsia="標楷體"/>
                <w:color w:val="000000"/>
              </w:rPr>
              <w:t>資料參考：</w:t>
            </w:r>
            <w:r>
              <w:rPr>
                <w:rFonts w:eastAsia="標楷體"/>
                <w:color w:val="000000"/>
              </w:rPr>
              <w:t>LTTC</w:t>
            </w:r>
            <w:r>
              <w:rPr>
                <w:rFonts w:eastAsia="標楷體"/>
                <w:color w:val="000000"/>
              </w:rPr>
              <w:t>財團法人語言訓練測驗中心。</w:t>
            </w:r>
          </w:p>
        </w:tc>
      </w:tr>
      <w:tr w:rsidR="00296F9F">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外語能力測驗</w:t>
            </w:r>
            <w:r>
              <w:rPr>
                <w:rFonts w:eastAsia="標楷體"/>
                <w:color w:val="000000"/>
              </w:rPr>
              <w:t>(FLPT)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筆試（含聽力、用法、字彙與閱讀）</w:t>
            </w:r>
            <w:r>
              <w:rPr>
                <w:rFonts w:eastAsia="標楷體"/>
                <w:color w:val="000000"/>
              </w:rPr>
              <w:t>195</w:t>
            </w:r>
            <w:r>
              <w:rPr>
                <w:rFonts w:eastAsia="標楷體"/>
                <w:color w:val="000000"/>
              </w:rPr>
              <w:br/>
            </w:r>
            <w:r>
              <w:rPr>
                <w:rFonts w:eastAsia="標楷體"/>
                <w:color w:val="000000"/>
              </w:rPr>
              <w:t>口說</w:t>
            </w:r>
            <w:r>
              <w:rPr>
                <w:rFonts w:eastAsia="標楷體"/>
                <w:color w:val="000000"/>
              </w:rPr>
              <w:t>S-2+</w:t>
            </w:r>
          </w:p>
          <w:p w:rsidR="00296F9F" w:rsidRDefault="00E957D7">
            <w:pPr>
              <w:pStyle w:val="Standard"/>
              <w:snapToGrid w:val="0"/>
            </w:pPr>
            <w:r>
              <w:rPr>
                <w:rFonts w:eastAsia="標楷體"/>
                <w:color w:val="000000"/>
              </w:rPr>
              <w:t>寫作</w:t>
            </w:r>
            <w:r>
              <w:rPr>
                <w:rFonts w:eastAsia="標楷體"/>
                <w:color w:val="000000"/>
              </w:rPr>
              <w:t>B</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rsidR="00296F9F" w:rsidRDefault="00E957D7">
            <w:pPr>
              <w:pStyle w:val="Standard"/>
              <w:numPr>
                <w:ilvl w:val="0"/>
                <w:numId w:val="5"/>
              </w:numPr>
              <w:snapToGrid w:val="0"/>
              <w:jc w:val="both"/>
            </w:pPr>
            <w:r>
              <w:rPr>
                <w:rFonts w:eastAsia="標楷體"/>
                <w:color w:val="000000"/>
              </w:rPr>
              <w:t>英語測驗分筆試（含聽力、用法、字彙與閱讀）、口試、寫作測驗。受理單項或多項合併報考。</w:t>
            </w:r>
          </w:p>
          <w:p w:rsidR="00296F9F" w:rsidRDefault="00E957D7">
            <w:pPr>
              <w:pStyle w:val="Standard"/>
              <w:numPr>
                <w:ilvl w:val="0"/>
                <w:numId w:val="10"/>
              </w:numPr>
              <w:snapToGrid w:val="0"/>
              <w:ind w:left="357" w:hanging="357"/>
            </w:pPr>
            <w:r>
              <w:rPr>
                <w:rFonts w:eastAsia="標楷體"/>
                <w:color w:val="000000"/>
              </w:rPr>
              <w:t>資料參考：</w:t>
            </w:r>
            <w:r>
              <w:rPr>
                <w:rFonts w:eastAsia="標楷體"/>
                <w:color w:val="000000"/>
              </w:rPr>
              <w:t>LTTC</w:t>
            </w:r>
            <w:r>
              <w:rPr>
                <w:rFonts w:eastAsia="標楷體"/>
                <w:color w:val="000000"/>
              </w:rPr>
              <w:t>財團法人語言訓練測驗中心。</w:t>
            </w:r>
          </w:p>
        </w:tc>
      </w:tr>
      <w:tr w:rsidR="00296F9F">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托福</w:t>
            </w:r>
            <w:r>
              <w:rPr>
                <w:rFonts w:eastAsia="標楷體"/>
                <w:color w:val="000000"/>
              </w:rPr>
              <w:t>iBT</w:t>
            </w:r>
            <w:r>
              <w:rPr>
                <w:rFonts w:eastAsia="標楷體"/>
                <w:color w:val="000000"/>
              </w:rPr>
              <w:t>測驗</w:t>
            </w:r>
            <w:r>
              <w:rPr>
                <w:rFonts w:eastAsia="標楷體"/>
                <w:color w:val="000000"/>
              </w:rPr>
              <w:br/>
              <w:t xml:space="preserve">  (</w:t>
            </w:r>
            <w:r>
              <w:rPr>
                <w:rFonts w:eastAsia="標楷體"/>
                <w:color w:val="000000"/>
              </w:rPr>
              <w:t>網路型態</w:t>
            </w:r>
            <w:r>
              <w:rPr>
                <w:rFonts w:eastAsia="標楷體"/>
                <w:color w:val="000000"/>
              </w:rPr>
              <w:t>)</w:t>
            </w:r>
            <w:r>
              <w:rPr>
                <w:rFonts w:eastAsia="標楷體"/>
                <w:color w:val="000000"/>
              </w:rPr>
              <w:br/>
              <w:t>(TOEFL iBT)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聽力</w:t>
            </w:r>
            <w:r>
              <w:rPr>
                <w:rFonts w:eastAsia="標楷體"/>
                <w:color w:val="000000"/>
              </w:rPr>
              <w:t>21</w:t>
            </w:r>
            <w:r>
              <w:rPr>
                <w:rFonts w:eastAsia="標楷體"/>
                <w:color w:val="000000"/>
              </w:rPr>
              <w:t>；閱讀</w:t>
            </w:r>
            <w:r>
              <w:rPr>
                <w:rFonts w:eastAsia="標楷體"/>
                <w:color w:val="000000"/>
              </w:rPr>
              <w:t>22</w:t>
            </w:r>
          </w:p>
          <w:p w:rsidR="00296F9F" w:rsidRDefault="00E957D7">
            <w:pPr>
              <w:pStyle w:val="Standard"/>
              <w:snapToGrid w:val="0"/>
            </w:pPr>
            <w:r>
              <w:rPr>
                <w:rFonts w:eastAsia="標楷體"/>
                <w:color w:val="000000"/>
              </w:rPr>
              <w:t>口說</w:t>
            </w:r>
            <w:r>
              <w:rPr>
                <w:rFonts w:eastAsia="標楷體"/>
                <w:color w:val="000000"/>
              </w:rPr>
              <w:t>23</w:t>
            </w:r>
            <w:r>
              <w:rPr>
                <w:rFonts w:eastAsia="標楷體"/>
                <w:color w:val="000000"/>
              </w:rPr>
              <w:t>；寫作</w:t>
            </w:r>
            <w:r>
              <w:rPr>
                <w:rFonts w:eastAsia="標楷體"/>
                <w:color w:val="000000"/>
              </w:rPr>
              <w:t>21</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rsidR="00296F9F" w:rsidRDefault="00E957D7">
            <w:pPr>
              <w:pStyle w:val="Standard"/>
              <w:numPr>
                <w:ilvl w:val="0"/>
                <w:numId w:val="5"/>
              </w:numPr>
              <w:snapToGrid w:val="0"/>
            </w:pPr>
            <w:r>
              <w:rPr>
                <w:rFonts w:eastAsia="標楷體"/>
                <w:color w:val="000000"/>
              </w:rPr>
              <w:t>無分項考試。</w:t>
            </w:r>
          </w:p>
          <w:p w:rsidR="00296F9F" w:rsidRDefault="00E957D7">
            <w:pPr>
              <w:pStyle w:val="Standard"/>
              <w:numPr>
                <w:ilvl w:val="0"/>
                <w:numId w:val="5"/>
              </w:numPr>
              <w:snapToGrid w:val="0"/>
            </w:pPr>
            <w:r>
              <w:rPr>
                <w:rFonts w:eastAsia="標楷體"/>
                <w:color w:val="000000"/>
              </w:rPr>
              <w:t>成績須符合各分項標準。</w:t>
            </w:r>
          </w:p>
          <w:p w:rsidR="00296F9F" w:rsidRDefault="00E957D7">
            <w:pPr>
              <w:pStyle w:val="Standard"/>
              <w:numPr>
                <w:ilvl w:val="0"/>
                <w:numId w:val="10"/>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p>
        </w:tc>
      </w:tr>
      <w:tr w:rsidR="00296F9F">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雅思</w:t>
            </w:r>
            <w:r>
              <w:rPr>
                <w:rFonts w:eastAsia="標楷體"/>
                <w:color w:val="000000"/>
              </w:rPr>
              <w:t>(IELTS)</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6.0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rsidR="00296F9F" w:rsidRDefault="00E957D7">
            <w:pPr>
              <w:pStyle w:val="Standard"/>
              <w:numPr>
                <w:ilvl w:val="0"/>
                <w:numId w:val="5"/>
              </w:numPr>
              <w:snapToGrid w:val="0"/>
            </w:pPr>
            <w:r>
              <w:rPr>
                <w:rFonts w:eastAsia="標楷體"/>
                <w:color w:val="000000"/>
              </w:rPr>
              <w:t>無分項考試。</w:t>
            </w:r>
          </w:p>
          <w:p w:rsidR="00296F9F" w:rsidRDefault="00E957D7">
            <w:pPr>
              <w:pStyle w:val="Standard"/>
              <w:numPr>
                <w:ilvl w:val="0"/>
                <w:numId w:val="10"/>
              </w:numPr>
              <w:snapToGrid w:val="0"/>
              <w:ind w:left="357" w:hanging="357"/>
            </w:pPr>
            <w:r>
              <w:rPr>
                <w:rFonts w:eastAsia="標楷體"/>
                <w:color w:val="000000"/>
              </w:rPr>
              <w:t>資料參考：英國劍橋大學語言測評考試院。</w:t>
            </w:r>
          </w:p>
        </w:tc>
      </w:tr>
      <w:tr w:rsidR="00296F9F">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劍橋五級國際英語認證</w:t>
            </w:r>
            <w:r>
              <w:rPr>
                <w:rFonts w:eastAsia="標楷體"/>
                <w:color w:val="000000"/>
              </w:rPr>
              <w:t>(Cambridge English)</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Cambridge English : First</w:t>
            </w:r>
          </w:p>
          <w:p w:rsidR="00296F9F" w:rsidRDefault="00E957D7">
            <w:pPr>
              <w:pStyle w:val="Standard"/>
              <w:snapToGrid w:val="0"/>
            </w:pPr>
            <w:r>
              <w:rPr>
                <w:rFonts w:eastAsia="標楷體"/>
                <w:color w:val="000000"/>
              </w:rPr>
              <w:t>舊稱</w:t>
            </w:r>
            <w:r>
              <w:rPr>
                <w:rFonts w:eastAsia="標楷體"/>
                <w:color w:val="000000"/>
              </w:rPr>
              <w:t>(FCE)</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rsidR="00296F9F" w:rsidRDefault="00E957D7">
            <w:pPr>
              <w:pStyle w:val="Standard"/>
              <w:numPr>
                <w:ilvl w:val="0"/>
                <w:numId w:val="5"/>
              </w:numPr>
              <w:snapToGrid w:val="0"/>
            </w:pPr>
            <w:r>
              <w:rPr>
                <w:rFonts w:eastAsia="標楷體"/>
                <w:color w:val="000000"/>
              </w:rPr>
              <w:t>無分項考試。</w:t>
            </w:r>
          </w:p>
          <w:p w:rsidR="00296F9F" w:rsidRDefault="00E957D7">
            <w:pPr>
              <w:pStyle w:val="Standard"/>
              <w:numPr>
                <w:ilvl w:val="0"/>
                <w:numId w:val="10"/>
              </w:numPr>
              <w:snapToGrid w:val="0"/>
              <w:ind w:left="357" w:hanging="357"/>
            </w:pPr>
            <w:r>
              <w:rPr>
                <w:rFonts w:eastAsia="標楷體"/>
                <w:color w:val="000000"/>
              </w:rPr>
              <w:t>資料參考：英國劍橋大學語言測評考試院。</w:t>
            </w:r>
          </w:p>
        </w:tc>
      </w:tr>
      <w:tr w:rsidR="00296F9F">
        <w:trPr>
          <w:trHeight w:val="629"/>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劍橋博思職場英語檢測</w:t>
            </w:r>
            <w:r>
              <w:rPr>
                <w:rFonts w:eastAsia="標楷體"/>
                <w:color w:val="000000"/>
              </w:rPr>
              <w:t>(BULATS)</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The Association of Language Testers in Europe</w:t>
            </w:r>
          </w:p>
          <w:p w:rsidR="00296F9F" w:rsidRDefault="00E957D7">
            <w:pPr>
              <w:pStyle w:val="Standard"/>
              <w:snapToGrid w:val="0"/>
            </w:pPr>
            <w:r>
              <w:rPr>
                <w:rFonts w:eastAsia="標楷體"/>
                <w:color w:val="000000"/>
              </w:rPr>
              <w:t>(ALTE) Level 3</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rsidR="00296F9F" w:rsidRDefault="00E957D7">
            <w:pPr>
              <w:pStyle w:val="Standard"/>
              <w:numPr>
                <w:ilvl w:val="0"/>
                <w:numId w:val="5"/>
              </w:numPr>
              <w:snapToGrid w:val="0"/>
            </w:pPr>
            <w:r>
              <w:rPr>
                <w:rFonts w:eastAsia="標楷體"/>
                <w:color w:val="000000"/>
              </w:rPr>
              <w:t>聽、說、讀、寫可分項單考。</w:t>
            </w:r>
          </w:p>
          <w:p w:rsidR="00296F9F" w:rsidRDefault="00E957D7">
            <w:pPr>
              <w:pStyle w:val="Standard"/>
              <w:numPr>
                <w:ilvl w:val="0"/>
                <w:numId w:val="10"/>
              </w:numPr>
              <w:snapToGrid w:val="0"/>
              <w:ind w:left="357" w:hanging="357"/>
            </w:pPr>
            <w:r>
              <w:rPr>
                <w:rFonts w:eastAsia="標楷體"/>
                <w:color w:val="000000"/>
              </w:rPr>
              <w:t>資料參考：英國劍橋大學語言測評考試院。</w:t>
            </w:r>
          </w:p>
        </w:tc>
      </w:tr>
      <w:tr w:rsidR="00296F9F">
        <w:trPr>
          <w:trHeight w:val="629"/>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PTE</w:t>
            </w:r>
            <w:r>
              <w:rPr>
                <w:rFonts w:eastAsia="標楷體"/>
                <w:color w:val="000000"/>
              </w:rPr>
              <w:t>學術英語考試</w:t>
            </w:r>
            <w:r>
              <w:rPr>
                <w:rFonts w:eastAsia="標楷體"/>
                <w:color w:val="000000"/>
              </w:rPr>
              <w:t>(PTE-A)</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聽力</w:t>
            </w:r>
            <w:r>
              <w:rPr>
                <w:rFonts w:eastAsia="標楷體"/>
                <w:color w:val="000000"/>
              </w:rPr>
              <w:t>59</w:t>
            </w:r>
            <w:r>
              <w:rPr>
                <w:rFonts w:eastAsia="標楷體"/>
                <w:color w:val="000000"/>
              </w:rPr>
              <w:t>；閱讀</w:t>
            </w:r>
            <w:r>
              <w:rPr>
                <w:rFonts w:eastAsia="標楷體"/>
                <w:color w:val="000000"/>
              </w:rPr>
              <w:t>59</w:t>
            </w:r>
          </w:p>
          <w:p w:rsidR="00296F9F" w:rsidRDefault="00E957D7">
            <w:pPr>
              <w:pStyle w:val="Standard"/>
              <w:snapToGrid w:val="0"/>
            </w:pPr>
            <w:r>
              <w:rPr>
                <w:rFonts w:eastAsia="標楷體"/>
                <w:color w:val="000000"/>
              </w:rPr>
              <w:t>口說</w:t>
            </w:r>
            <w:r>
              <w:rPr>
                <w:rFonts w:eastAsia="標楷體"/>
                <w:color w:val="000000"/>
              </w:rPr>
              <w:t>59</w:t>
            </w:r>
            <w:r>
              <w:rPr>
                <w:rFonts w:eastAsia="標楷體"/>
                <w:color w:val="000000"/>
              </w:rPr>
              <w:t>；寫作</w:t>
            </w:r>
            <w:r>
              <w:rPr>
                <w:rFonts w:eastAsia="標楷體"/>
                <w:color w:val="000000"/>
              </w:rPr>
              <w:t>59</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rsidR="00296F9F" w:rsidRDefault="00E957D7">
            <w:pPr>
              <w:pStyle w:val="Standard"/>
              <w:numPr>
                <w:ilvl w:val="0"/>
                <w:numId w:val="5"/>
              </w:numPr>
              <w:snapToGrid w:val="0"/>
            </w:pPr>
            <w:r>
              <w:rPr>
                <w:rFonts w:eastAsia="標楷體"/>
                <w:color w:val="000000"/>
              </w:rPr>
              <w:t>無分項考試。</w:t>
            </w:r>
          </w:p>
          <w:p w:rsidR="00296F9F" w:rsidRDefault="00E957D7">
            <w:pPr>
              <w:pStyle w:val="Standard"/>
              <w:numPr>
                <w:ilvl w:val="0"/>
                <w:numId w:val="5"/>
              </w:numPr>
              <w:snapToGrid w:val="0"/>
            </w:pPr>
            <w:r>
              <w:rPr>
                <w:rFonts w:eastAsia="標楷體"/>
                <w:color w:val="000000"/>
              </w:rPr>
              <w:t>成績須符合各分項標準。</w:t>
            </w:r>
          </w:p>
          <w:p w:rsidR="00296F9F" w:rsidRDefault="00E957D7">
            <w:pPr>
              <w:pStyle w:val="Standard"/>
              <w:numPr>
                <w:ilvl w:val="0"/>
                <w:numId w:val="10"/>
              </w:numPr>
              <w:snapToGrid w:val="0"/>
              <w:ind w:left="357" w:hanging="357"/>
            </w:pPr>
            <w:r>
              <w:rPr>
                <w:rFonts w:eastAsia="標楷體"/>
                <w:color w:val="000000"/>
              </w:rPr>
              <w:t>資料參考：台灣培生教育出版股份有限公司。</w:t>
            </w:r>
          </w:p>
        </w:tc>
      </w:tr>
      <w:tr w:rsidR="00296F9F">
        <w:trPr>
          <w:trHeight w:val="629"/>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安格國際英檢測驗</w:t>
            </w:r>
            <w:r>
              <w:rPr>
                <w:rFonts w:eastAsia="標楷體"/>
                <w:color w:val="000000"/>
              </w:rPr>
              <w:t>(Anglia)</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Advanced level</w:t>
            </w:r>
            <w:r>
              <w:rPr>
                <w:rFonts w:eastAsia="標楷體"/>
                <w:color w:val="000000"/>
              </w:rPr>
              <w:t>中高級測驗須獲得</w:t>
            </w:r>
            <w:r>
              <w:rPr>
                <w:rFonts w:eastAsia="標楷體"/>
                <w:color w:val="000000"/>
              </w:rPr>
              <w:t>PASS</w:t>
            </w:r>
            <w:r>
              <w:rPr>
                <w:rFonts w:eastAsia="標楷體"/>
                <w:color w:val="000000"/>
              </w:rPr>
              <w:t>或</w:t>
            </w:r>
            <w:r>
              <w:rPr>
                <w:rFonts w:eastAsia="標楷體"/>
                <w:color w:val="000000"/>
              </w:rPr>
              <w:t xml:space="preserve">MERIT </w:t>
            </w:r>
            <w:r>
              <w:rPr>
                <w:rFonts w:eastAsia="標楷體"/>
                <w:color w:val="000000"/>
              </w:rPr>
              <w:t>或</w:t>
            </w:r>
            <w:r>
              <w:rPr>
                <w:rFonts w:eastAsia="標楷體"/>
                <w:color w:val="000000"/>
              </w:rPr>
              <w:t>DISTINCTION</w:t>
            </w:r>
            <w:r>
              <w:rPr>
                <w:rFonts w:eastAsia="標楷體"/>
                <w:color w:val="000000"/>
              </w:rPr>
              <w:t>的成績</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rsidR="00296F9F" w:rsidRDefault="00E957D7">
            <w:pPr>
              <w:pStyle w:val="Standard"/>
              <w:numPr>
                <w:ilvl w:val="0"/>
                <w:numId w:val="5"/>
              </w:numPr>
              <w:snapToGrid w:val="0"/>
            </w:pPr>
            <w:r>
              <w:rPr>
                <w:rFonts w:eastAsia="標楷體"/>
                <w:color w:val="000000"/>
              </w:rPr>
              <w:t>「聽讀寫」合併考；「口說」為選考，不能單獨報考口說。</w:t>
            </w:r>
          </w:p>
          <w:p w:rsidR="00296F9F" w:rsidRDefault="00E957D7">
            <w:pPr>
              <w:pStyle w:val="Standard"/>
              <w:numPr>
                <w:ilvl w:val="0"/>
                <w:numId w:val="5"/>
              </w:numPr>
              <w:snapToGrid w:val="0"/>
            </w:pPr>
            <w:r>
              <w:rPr>
                <w:rFonts w:eastAsia="標楷體"/>
                <w:color w:val="000000"/>
              </w:rPr>
              <w:t>成績須符合</w:t>
            </w:r>
            <w:r>
              <w:rPr>
                <w:rFonts w:eastAsia="標楷體"/>
                <w:color w:val="000000"/>
              </w:rPr>
              <w:t>PASS</w:t>
            </w:r>
            <w:r>
              <w:rPr>
                <w:rFonts w:eastAsia="標楷體"/>
                <w:color w:val="000000"/>
              </w:rPr>
              <w:t>或以上成績。</w:t>
            </w:r>
          </w:p>
          <w:p w:rsidR="00296F9F" w:rsidRDefault="00E957D7">
            <w:pPr>
              <w:pStyle w:val="Standard"/>
              <w:numPr>
                <w:ilvl w:val="0"/>
                <w:numId w:val="10"/>
              </w:numPr>
              <w:snapToGrid w:val="0"/>
              <w:ind w:left="357" w:hanging="357"/>
            </w:pPr>
            <w:r>
              <w:rPr>
                <w:rFonts w:eastAsia="標楷體"/>
                <w:color w:val="000000"/>
              </w:rPr>
              <w:t>資料參考：英國安格國際英檢。</w:t>
            </w:r>
          </w:p>
        </w:tc>
      </w:tr>
      <w:tr w:rsidR="00296F9F">
        <w:trPr>
          <w:trHeight w:val="510"/>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多益英語測驗</w:t>
            </w:r>
            <w:r>
              <w:rPr>
                <w:rFonts w:eastAsia="標楷體"/>
                <w:color w:val="000000"/>
              </w:rPr>
              <w:t>(TOEIC)</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聽力</w:t>
            </w:r>
            <w:r>
              <w:rPr>
                <w:rFonts w:eastAsia="標楷體"/>
                <w:color w:val="000000"/>
              </w:rPr>
              <w:t>400</w:t>
            </w:r>
            <w:r>
              <w:rPr>
                <w:rFonts w:eastAsia="標楷體"/>
                <w:color w:val="000000"/>
              </w:rPr>
              <w:t>；閱讀</w:t>
            </w:r>
            <w:r>
              <w:rPr>
                <w:rFonts w:eastAsia="標楷體"/>
                <w:color w:val="000000"/>
              </w:rPr>
              <w:t>385</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聽讀</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rsidR="00296F9F" w:rsidRDefault="00E957D7">
            <w:pPr>
              <w:pStyle w:val="Standard"/>
              <w:numPr>
                <w:ilvl w:val="0"/>
                <w:numId w:val="5"/>
              </w:numPr>
              <w:snapToGrid w:val="0"/>
            </w:pPr>
            <w:r>
              <w:rPr>
                <w:rFonts w:eastAsia="標楷體"/>
                <w:color w:val="000000"/>
              </w:rPr>
              <w:t>「聽、讀」合併考。</w:t>
            </w:r>
          </w:p>
          <w:p w:rsidR="00296F9F" w:rsidRDefault="00E957D7">
            <w:pPr>
              <w:pStyle w:val="Standard"/>
              <w:numPr>
                <w:ilvl w:val="0"/>
                <w:numId w:val="5"/>
              </w:numPr>
              <w:snapToGrid w:val="0"/>
            </w:pPr>
            <w:r>
              <w:rPr>
                <w:rFonts w:eastAsia="標楷體"/>
                <w:color w:val="000000"/>
              </w:rPr>
              <w:t>成績須符合各分項標準。</w:t>
            </w:r>
          </w:p>
          <w:p w:rsidR="00296F9F" w:rsidRDefault="00E957D7">
            <w:pPr>
              <w:pStyle w:val="Standard"/>
              <w:numPr>
                <w:ilvl w:val="0"/>
                <w:numId w:val="5"/>
              </w:numPr>
              <w:snapToGrid w:val="0"/>
            </w:pPr>
            <w:r>
              <w:rPr>
                <w:rFonts w:eastAsia="標楷體"/>
                <w:color w:val="000000"/>
              </w:rPr>
              <w:t>多益英語測驗字</w:t>
            </w:r>
            <w:r>
              <w:rPr>
                <w:rFonts w:eastAsia="標楷體"/>
                <w:color w:val="000000"/>
              </w:rPr>
              <w:t>2008</w:t>
            </w:r>
            <w:r>
              <w:rPr>
                <w:rFonts w:eastAsia="標楷體"/>
                <w:color w:val="000000"/>
              </w:rPr>
              <w:t>年全面改制後已無新制或傳統之分。</w:t>
            </w:r>
          </w:p>
          <w:p w:rsidR="00296F9F" w:rsidRDefault="00E957D7">
            <w:pPr>
              <w:pStyle w:val="Standard"/>
              <w:numPr>
                <w:ilvl w:val="0"/>
                <w:numId w:val="10"/>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r>
              <w:rPr>
                <w:rFonts w:eastAsia="標楷體"/>
                <w:color w:val="000000"/>
              </w:rPr>
              <w:t>102</w:t>
            </w:r>
            <w:r>
              <w:rPr>
                <w:rFonts w:eastAsia="標楷體"/>
                <w:color w:val="000000"/>
              </w:rPr>
              <w:t>年</w:t>
            </w:r>
            <w:r>
              <w:rPr>
                <w:rFonts w:eastAsia="標楷體"/>
                <w:color w:val="000000"/>
              </w:rPr>
              <w:t>1</w:t>
            </w:r>
            <w:r>
              <w:rPr>
                <w:rFonts w:eastAsia="標楷體"/>
                <w:color w:val="000000"/>
              </w:rPr>
              <w:t>月</w:t>
            </w:r>
            <w:r>
              <w:rPr>
                <w:rFonts w:eastAsia="標楷體"/>
                <w:color w:val="000000"/>
              </w:rPr>
              <w:t>24</w:t>
            </w:r>
            <w:r>
              <w:rPr>
                <w:rFonts w:eastAsia="標楷體"/>
                <w:color w:val="000000"/>
              </w:rPr>
              <w:t>日忠益</w:t>
            </w:r>
            <w:r>
              <w:rPr>
                <w:rFonts w:eastAsia="標楷體"/>
                <w:color w:val="000000"/>
              </w:rPr>
              <w:t>102</w:t>
            </w:r>
            <w:r>
              <w:rPr>
                <w:rFonts w:eastAsia="標楷體"/>
                <w:color w:val="000000"/>
              </w:rPr>
              <w:t>字第</w:t>
            </w:r>
            <w:r>
              <w:rPr>
                <w:rFonts w:eastAsia="標楷體"/>
                <w:color w:val="000000"/>
              </w:rPr>
              <w:t>132</w:t>
            </w:r>
            <w:r>
              <w:rPr>
                <w:rFonts w:eastAsia="標楷體"/>
                <w:color w:val="000000"/>
              </w:rPr>
              <w:t>號函修正。</w:t>
            </w:r>
          </w:p>
        </w:tc>
      </w:tr>
      <w:tr w:rsidR="00296F9F">
        <w:trPr>
          <w:trHeight w:val="510"/>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多益口說與寫作測驗</w:t>
            </w:r>
            <w:r>
              <w:rPr>
                <w:rFonts w:eastAsia="標楷體"/>
                <w:color w:val="000000"/>
              </w:rPr>
              <w:t xml:space="preserve">(TOEIC Speaking and </w:t>
            </w:r>
            <w:r>
              <w:rPr>
                <w:rFonts w:eastAsia="標楷體"/>
                <w:color w:val="000000"/>
              </w:rPr>
              <w:lastRenderedPageBreak/>
              <w:t>Writing Tests)</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lastRenderedPageBreak/>
              <w:t>口說</w:t>
            </w:r>
            <w:r>
              <w:rPr>
                <w:rFonts w:eastAsia="標楷體"/>
                <w:color w:val="000000"/>
              </w:rPr>
              <w:t>160</w:t>
            </w:r>
            <w:r>
              <w:rPr>
                <w:rFonts w:eastAsia="標楷體"/>
                <w:color w:val="000000"/>
              </w:rPr>
              <w:t>；寫作</w:t>
            </w:r>
            <w:r>
              <w:rPr>
                <w:rFonts w:eastAsia="標楷體"/>
                <w:color w:val="000000"/>
              </w:rPr>
              <w:t>150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說寫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rsidR="00296F9F" w:rsidRDefault="00E957D7">
            <w:pPr>
              <w:pStyle w:val="Standard"/>
              <w:numPr>
                <w:ilvl w:val="0"/>
                <w:numId w:val="5"/>
              </w:numPr>
              <w:snapToGrid w:val="0"/>
            </w:pPr>
            <w:r>
              <w:rPr>
                <w:rFonts w:eastAsia="標楷體"/>
                <w:color w:val="000000"/>
              </w:rPr>
              <w:t>「說、寫」合併考；可單考「口說」。</w:t>
            </w:r>
          </w:p>
          <w:p w:rsidR="00296F9F" w:rsidRDefault="00E957D7">
            <w:pPr>
              <w:pStyle w:val="Standard"/>
              <w:numPr>
                <w:ilvl w:val="0"/>
                <w:numId w:val="5"/>
              </w:numPr>
              <w:snapToGrid w:val="0"/>
            </w:pPr>
            <w:r>
              <w:rPr>
                <w:rFonts w:eastAsia="標楷體"/>
                <w:color w:val="000000"/>
              </w:rPr>
              <w:t>成績須符合各分項標準。</w:t>
            </w:r>
          </w:p>
          <w:p w:rsidR="00296F9F" w:rsidRDefault="00E957D7">
            <w:pPr>
              <w:pStyle w:val="Standard"/>
              <w:numPr>
                <w:ilvl w:val="0"/>
                <w:numId w:val="10"/>
              </w:numPr>
              <w:snapToGrid w:val="0"/>
              <w:ind w:left="357" w:hanging="357"/>
            </w:pPr>
            <w:r>
              <w:rPr>
                <w:rFonts w:eastAsia="標楷體"/>
                <w:color w:val="000000"/>
              </w:rPr>
              <w:lastRenderedPageBreak/>
              <w:t>資料參考：</w:t>
            </w:r>
            <w:r>
              <w:rPr>
                <w:rFonts w:eastAsia="標楷體"/>
                <w:color w:val="000000"/>
              </w:rPr>
              <w:t>ETS</w:t>
            </w:r>
            <w:r>
              <w:rPr>
                <w:rFonts w:eastAsia="標楷體"/>
                <w:color w:val="000000"/>
              </w:rPr>
              <w:t>臺灣區代表忠欣股份有限公司</w:t>
            </w:r>
            <w:r>
              <w:rPr>
                <w:rFonts w:eastAsia="標楷體"/>
                <w:color w:val="000000"/>
              </w:rPr>
              <w:t>102</w:t>
            </w:r>
            <w:r>
              <w:rPr>
                <w:rFonts w:eastAsia="標楷體"/>
                <w:color w:val="000000"/>
              </w:rPr>
              <w:t>年</w:t>
            </w:r>
            <w:r>
              <w:rPr>
                <w:rFonts w:eastAsia="標楷體"/>
                <w:color w:val="000000"/>
              </w:rPr>
              <w:t>1</w:t>
            </w:r>
            <w:r>
              <w:rPr>
                <w:rFonts w:eastAsia="標楷體"/>
                <w:color w:val="000000"/>
              </w:rPr>
              <w:t>月</w:t>
            </w:r>
            <w:r>
              <w:rPr>
                <w:rFonts w:eastAsia="標楷體"/>
                <w:color w:val="000000"/>
              </w:rPr>
              <w:t>24</w:t>
            </w:r>
            <w:r>
              <w:rPr>
                <w:rFonts w:eastAsia="標楷體"/>
                <w:color w:val="000000"/>
              </w:rPr>
              <w:t>日忠益</w:t>
            </w:r>
            <w:r>
              <w:rPr>
                <w:rFonts w:eastAsia="標楷體"/>
                <w:color w:val="000000"/>
              </w:rPr>
              <w:t>102</w:t>
            </w:r>
            <w:r>
              <w:rPr>
                <w:rFonts w:eastAsia="標楷體"/>
                <w:color w:val="000000"/>
              </w:rPr>
              <w:t>字第</w:t>
            </w:r>
            <w:r>
              <w:rPr>
                <w:rFonts w:eastAsia="標楷體"/>
                <w:color w:val="000000"/>
              </w:rPr>
              <w:t>132</w:t>
            </w:r>
            <w:r>
              <w:rPr>
                <w:rFonts w:eastAsia="標楷體"/>
                <w:color w:val="000000"/>
              </w:rPr>
              <w:t>號函修正。</w:t>
            </w:r>
          </w:p>
        </w:tc>
      </w:tr>
      <w:tr w:rsidR="00296F9F">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lastRenderedPageBreak/>
              <w:t>傳統多益英語測驗</w:t>
            </w:r>
            <w:r>
              <w:rPr>
                <w:rFonts w:eastAsia="標楷體"/>
                <w:color w:val="000000"/>
              </w:rPr>
              <w:t>(TOEIC)</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750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聽讀</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rsidR="00296F9F" w:rsidRDefault="00E957D7">
            <w:pPr>
              <w:pStyle w:val="Standard"/>
              <w:numPr>
                <w:ilvl w:val="0"/>
                <w:numId w:val="5"/>
              </w:numPr>
              <w:snapToGrid w:val="0"/>
            </w:pPr>
            <w:r>
              <w:rPr>
                <w:rFonts w:eastAsia="標楷體"/>
                <w:color w:val="000000"/>
              </w:rPr>
              <w:t>傳統多益成績採認標準採總分制。</w:t>
            </w:r>
          </w:p>
          <w:p w:rsidR="00296F9F" w:rsidRDefault="00E957D7">
            <w:pPr>
              <w:pStyle w:val="Standard"/>
              <w:numPr>
                <w:ilvl w:val="0"/>
                <w:numId w:val="5"/>
              </w:numPr>
              <w:snapToGrid w:val="0"/>
            </w:pPr>
            <w:r>
              <w:rPr>
                <w:rFonts w:eastAsia="標楷體"/>
                <w:color w:val="000000"/>
              </w:rPr>
              <w:t>此項考試自</w:t>
            </w:r>
            <w:r>
              <w:rPr>
                <w:rFonts w:eastAsia="標楷體"/>
                <w:color w:val="000000"/>
              </w:rPr>
              <w:t>98</w:t>
            </w:r>
            <w:r>
              <w:rPr>
                <w:rFonts w:eastAsia="標楷體"/>
                <w:color w:val="000000"/>
              </w:rPr>
              <w:t>年</w:t>
            </w:r>
            <w:r>
              <w:rPr>
                <w:rFonts w:eastAsia="標楷體"/>
                <w:color w:val="000000"/>
              </w:rPr>
              <w:t>8</w:t>
            </w:r>
            <w:r>
              <w:rPr>
                <w:rFonts w:eastAsia="標楷體"/>
                <w:color w:val="000000"/>
              </w:rPr>
              <w:t>月</w:t>
            </w:r>
            <w:r>
              <w:rPr>
                <w:rFonts w:eastAsia="標楷體"/>
                <w:color w:val="000000"/>
              </w:rPr>
              <w:t>31</w:t>
            </w:r>
            <w:r>
              <w:rPr>
                <w:rFonts w:eastAsia="標楷體"/>
                <w:color w:val="000000"/>
              </w:rPr>
              <w:t>日起停考，故成績依行政院</w:t>
            </w:r>
            <w:r>
              <w:rPr>
                <w:rFonts w:eastAsia="標楷體"/>
                <w:color w:val="000000"/>
              </w:rPr>
              <w:t>95</w:t>
            </w:r>
            <w:r>
              <w:rPr>
                <w:rFonts w:eastAsia="標楷體"/>
                <w:color w:val="000000"/>
              </w:rPr>
              <w:t>年</w:t>
            </w:r>
            <w:r>
              <w:rPr>
                <w:rFonts w:eastAsia="標楷體"/>
                <w:color w:val="000000"/>
              </w:rPr>
              <w:t>4</w:t>
            </w:r>
            <w:r>
              <w:rPr>
                <w:rFonts w:eastAsia="標楷體"/>
                <w:color w:val="000000"/>
              </w:rPr>
              <w:t>月</w:t>
            </w:r>
            <w:r>
              <w:rPr>
                <w:rFonts w:eastAsia="標楷體"/>
                <w:color w:val="000000"/>
              </w:rPr>
              <w:t>4</w:t>
            </w:r>
            <w:r>
              <w:rPr>
                <w:rFonts w:eastAsia="標楷體"/>
                <w:color w:val="000000"/>
              </w:rPr>
              <w:t>日院授人力字第</w:t>
            </w:r>
            <w:r>
              <w:rPr>
                <w:rFonts w:eastAsia="標楷體"/>
                <w:color w:val="000000"/>
              </w:rPr>
              <w:t>0950061619</w:t>
            </w:r>
            <w:r>
              <w:rPr>
                <w:rFonts w:eastAsia="標楷體"/>
                <w:color w:val="000000"/>
              </w:rPr>
              <w:t>號函之參照標準。</w:t>
            </w:r>
          </w:p>
          <w:p w:rsidR="00296F9F" w:rsidRDefault="00E957D7">
            <w:pPr>
              <w:pStyle w:val="Standard"/>
              <w:numPr>
                <w:ilvl w:val="0"/>
                <w:numId w:val="10"/>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p>
        </w:tc>
      </w:tr>
      <w:tr w:rsidR="00296F9F">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托福</w:t>
            </w:r>
            <w:r>
              <w:rPr>
                <w:rFonts w:eastAsia="標楷體"/>
                <w:color w:val="000000"/>
              </w:rPr>
              <w:t>ITP</w:t>
            </w:r>
            <w:r>
              <w:rPr>
                <w:rFonts w:eastAsia="標楷體"/>
                <w:color w:val="000000"/>
              </w:rPr>
              <w:t>測驗</w:t>
            </w:r>
            <w:r>
              <w:rPr>
                <w:rFonts w:eastAsia="標楷體"/>
                <w:color w:val="000000"/>
              </w:rPr>
              <w:br/>
              <w:t>(TOEFL ITP)</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543</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聽讀</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rsidR="00296F9F" w:rsidRDefault="00E957D7">
            <w:pPr>
              <w:pStyle w:val="Standard"/>
              <w:numPr>
                <w:ilvl w:val="0"/>
                <w:numId w:val="5"/>
              </w:numPr>
              <w:snapToGrid w:val="0"/>
            </w:pPr>
            <w:r>
              <w:rPr>
                <w:rFonts w:eastAsia="標楷體"/>
                <w:color w:val="000000"/>
              </w:rPr>
              <w:t>分數含聽力、文法結構及閱讀，成績採認標準採總分制；無寫作及口說考試。</w:t>
            </w:r>
          </w:p>
          <w:p w:rsidR="00296F9F" w:rsidRDefault="00E957D7">
            <w:pPr>
              <w:pStyle w:val="Standard"/>
              <w:numPr>
                <w:ilvl w:val="0"/>
                <w:numId w:val="5"/>
              </w:numPr>
              <w:snapToGrid w:val="0"/>
            </w:pPr>
            <w:r>
              <w:rPr>
                <w:rFonts w:eastAsia="標楷體"/>
                <w:color w:val="000000"/>
              </w:rPr>
              <w:t>對照成績自</w:t>
            </w:r>
            <w:r>
              <w:rPr>
                <w:rFonts w:eastAsia="標楷體"/>
                <w:color w:val="000000"/>
              </w:rPr>
              <w:t>100</w:t>
            </w:r>
            <w:r>
              <w:rPr>
                <w:rFonts w:eastAsia="標楷體"/>
                <w:color w:val="000000"/>
              </w:rPr>
              <w:t>年</w:t>
            </w:r>
            <w:r>
              <w:rPr>
                <w:rFonts w:eastAsia="標楷體"/>
                <w:color w:val="000000"/>
              </w:rPr>
              <w:t>11</w:t>
            </w:r>
            <w:r>
              <w:rPr>
                <w:rFonts w:eastAsia="標楷體"/>
                <w:color w:val="000000"/>
              </w:rPr>
              <w:t>月起更新，</w:t>
            </w:r>
            <w:r>
              <w:rPr>
                <w:rFonts w:eastAsia="標楷體"/>
                <w:color w:val="000000"/>
              </w:rPr>
              <w:t>100</w:t>
            </w:r>
            <w:r>
              <w:rPr>
                <w:rFonts w:eastAsia="標楷體"/>
                <w:color w:val="000000"/>
              </w:rPr>
              <w:t>年</w:t>
            </w:r>
            <w:r>
              <w:rPr>
                <w:rFonts w:eastAsia="標楷體"/>
                <w:color w:val="000000"/>
              </w:rPr>
              <w:t>11</w:t>
            </w:r>
            <w:r>
              <w:rPr>
                <w:rFonts w:eastAsia="標楷體"/>
                <w:color w:val="000000"/>
              </w:rPr>
              <w:t>月前對照成績為</w:t>
            </w:r>
            <w:r>
              <w:rPr>
                <w:rFonts w:eastAsia="標楷體"/>
                <w:color w:val="000000"/>
              </w:rPr>
              <w:t>527</w:t>
            </w:r>
            <w:r>
              <w:rPr>
                <w:rFonts w:eastAsia="標楷體"/>
                <w:color w:val="000000"/>
              </w:rPr>
              <w:t>。</w:t>
            </w:r>
          </w:p>
          <w:p w:rsidR="00296F9F" w:rsidRDefault="00E957D7">
            <w:pPr>
              <w:pStyle w:val="Standard"/>
              <w:numPr>
                <w:ilvl w:val="0"/>
                <w:numId w:val="10"/>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r>
              <w:rPr>
                <w:rFonts w:eastAsia="標楷體"/>
                <w:color w:val="000000"/>
              </w:rPr>
              <w:t>102</w:t>
            </w:r>
            <w:r>
              <w:rPr>
                <w:rFonts w:eastAsia="標楷體"/>
                <w:color w:val="000000"/>
              </w:rPr>
              <w:t>年</w:t>
            </w:r>
            <w:r>
              <w:rPr>
                <w:rFonts w:eastAsia="標楷體"/>
                <w:color w:val="000000"/>
              </w:rPr>
              <w:t>1</w:t>
            </w:r>
            <w:r>
              <w:rPr>
                <w:rFonts w:eastAsia="標楷體"/>
                <w:color w:val="000000"/>
              </w:rPr>
              <w:t>月</w:t>
            </w:r>
            <w:r>
              <w:rPr>
                <w:rFonts w:eastAsia="標楷體"/>
                <w:color w:val="000000"/>
              </w:rPr>
              <w:t>24</w:t>
            </w:r>
            <w:r>
              <w:rPr>
                <w:rFonts w:eastAsia="標楷體"/>
                <w:color w:val="000000"/>
              </w:rPr>
              <w:t>日忠益</w:t>
            </w:r>
            <w:r>
              <w:rPr>
                <w:rFonts w:eastAsia="標楷體"/>
                <w:color w:val="000000"/>
              </w:rPr>
              <w:t>102</w:t>
            </w:r>
            <w:r>
              <w:rPr>
                <w:rFonts w:eastAsia="標楷體"/>
                <w:color w:val="000000"/>
              </w:rPr>
              <w:t>字第</w:t>
            </w:r>
            <w:r>
              <w:rPr>
                <w:rFonts w:eastAsia="標楷體"/>
                <w:color w:val="000000"/>
              </w:rPr>
              <w:t>132</w:t>
            </w:r>
            <w:r>
              <w:rPr>
                <w:rFonts w:eastAsia="標楷體"/>
                <w:color w:val="000000"/>
              </w:rPr>
              <w:t>號函修正。</w:t>
            </w:r>
          </w:p>
        </w:tc>
      </w:tr>
      <w:tr w:rsidR="00296F9F">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托福</w:t>
            </w:r>
            <w:r>
              <w:rPr>
                <w:rFonts w:eastAsia="標楷體"/>
                <w:color w:val="000000"/>
              </w:rPr>
              <w:t>CBT</w:t>
            </w:r>
            <w:r>
              <w:rPr>
                <w:rFonts w:eastAsia="標楷體"/>
                <w:color w:val="000000"/>
              </w:rPr>
              <w:t>測驗</w:t>
            </w:r>
            <w:r>
              <w:rPr>
                <w:rFonts w:eastAsia="標楷體"/>
                <w:color w:val="000000"/>
              </w:rPr>
              <w:t>(TOEFL CBT)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197</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聽讀寫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rsidR="00296F9F" w:rsidRDefault="00E957D7">
            <w:pPr>
              <w:pStyle w:val="Standard"/>
              <w:numPr>
                <w:ilvl w:val="0"/>
                <w:numId w:val="5"/>
              </w:numPr>
              <w:snapToGrid w:val="0"/>
            </w:pPr>
            <w:r>
              <w:rPr>
                <w:rFonts w:eastAsia="標楷體"/>
                <w:color w:val="000000"/>
              </w:rPr>
              <w:t>無口說考試。</w:t>
            </w:r>
          </w:p>
          <w:p w:rsidR="00296F9F" w:rsidRDefault="00E957D7">
            <w:pPr>
              <w:pStyle w:val="Standard"/>
              <w:numPr>
                <w:ilvl w:val="0"/>
                <w:numId w:val="5"/>
              </w:numPr>
              <w:snapToGrid w:val="0"/>
            </w:pPr>
            <w:r>
              <w:rPr>
                <w:rFonts w:eastAsia="標楷體"/>
                <w:color w:val="000000"/>
              </w:rPr>
              <w:t>此項考試自</w:t>
            </w:r>
            <w:hyperlink r:id="rId8" w:history="1">
              <w:r>
                <w:rPr>
                  <w:rFonts w:eastAsia="標楷體"/>
                  <w:color w:val="000000"/>
                </w:rPr>
                <w:t>95</w:t>
              </w:r>
              <w:r>
                <w:rPr>
                  <w:rFonts w:eastAsia="標楷體"/>
                  <w:color w:val="000000"/>
                </w:rPr>
                <w:t>年</w:t>
              </w:r>
            </w:hyperlink>
            <w:hyperlink r:id="rId9" w:history="1">
              <w:r>
                <w:rPr>
                  <w:rFonts w:eastAsia="標楷體"/>
                  <w:color w:val="000000"/>
                </w:rPr>
                <w:t>9</w:t>
              </w:r>
              <w:r>
                <w:rPr>
                  <w:rFonts w:eastAsia="標楷體"/>
                  <w:color w:val="000000"/>
                </w:rPr>
                <w:t>月</w:t>
              </w:r>
              <w:r>
                <w:rPr>
                  <w:rFonts w:eastAsia="標楷體"/>
                  <w:color w:val="000000"/>
                </w:rPr>
                <w:t>30</w:t>
              </w:r>
              <w:r>
                <w:rPr>
                  <w:rFonts w:eastAsia="標楷體"/>
                  <w:color w:val="000000"/>
                </w:rPr>
                <w:t>日</w:t>
              </w:r>
            </w:hyperlink>
            <w:r>
              <w:rPr>
                <w:rFonts w:eastAsia="標楷體"/>
                <w:color w:val="000000"/>
              </w:rPr>
              <w:t>起停辦，故成績依行政院</w:t>
            </w:r>
            <w:r>
              <w:rPr>
                <w:rFonts w:eastAsia="標楷體"/>
                <w:color w:val="000000"/>
              </w:rPr>
              <w:t>95</w:t>
            </w:r>
            <w:r>
              <w:rPr>
                <w:rFonts w:eastAsia="標楷體"/>
                <w:color w:val="000000"/>
              </w:rPr>
              <w:t>年</w:t>
            </w:r>
            <w:r>
              <w:rPr>
                <w:rFonts w:eastAsia="標楷體"/>
                <w:color w:val="000000"/>
              </w:rPr>
              <w:t>4</w:t>
            </w:r>
            <w:r>
              <w:rPr>
                <w:rFonts w:eastAsia="標楷體"/>
                <w:color w:val="000000"/>
              </w:rPr>
              <w:t>月</w:t>
            </w:r>
            <w:r>
              <w:rPr>
                <w:rFonts w:eastAsia="標楷體"/>
                <w:color w:val="000000"/>
              </w:rPr>
              <w:t>4</w:t>
            </w:r>
            <w:r>
              <w:rPr>
                <w:rFonts w:eastAsia="標楷體"/>
                <w:color w:val="000000"/>
              </w:rPr>
              <w:t>日院授人力字第</w:t>
            </w:r>
            <w:r>
              <w:rPr>
                <w:rFonts w:eastAsia="標楷體"/>
                <w:color w:val="000000"/>
              </w:rPr>
              <w:t>0950061619</w:t>
            </w:r>
            <w:r>
              <w:rPr>
                <w:rFonts w:eastAsia="標楷體"/>
                <w:color w:val="000000"/>
              </w:rPr>
              <w:t>號函之參照標準。</w:t>
            </w:r>
          </w:p>
          <w:p w:rsidR="00296F9F" w:rsidRDefault="00E957D7">
            <w:pPr>
              <w:pStyle w:val="Standard"/>
              <w:numPr>
                <w:ilvl w:val="0"/>
                <w:numId w:val="10"/>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p>
        </w:tc>
      </w:tr>
      <w:tr w:rsidR="00296F9F">
        <w:trPr>
          <w:trHeight w:val="70"/>
          <w:jc w:val="center"/>
        </w:trPr>
        <w:tc>
          <w:tcPr>
            <w:tcW w:w="2195" w:type="dxa"/>
            <w:tcBorders>
              <w:top w:val="single" w:sz="8" w:space="0" w:color="000000"/>
              <w:left w:val="single" w:sz="12" w:space="0" w:color="000000"/>
              <w:bottom w:val="single" w:sz="12"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托福</w:t>
            </w:r>
            <w:r>
              <w:rPr>
                <w:rFonts w:eastAsia="標楷體"/>
                <w:color w:val="000000"/>
              </w:rPr>
              <w:t>PBT</w:t>
            </w:r>
            <w:r>
              <w:rPr>
                <w:rFonts w:eastAsia="標楷體"/>
                <w:color w:val="000000"/>
              </w:rPr>
              <w:t>測驗</w:t>
            </w:r>
            <w:r>
              <w:rPr>
                <w:rFonts w:eastAsia="標楷體"/>
                <w:color w:val="000000"/>
              </w:rPr>
              <w:t>(TOEFL PBT)</w:t>
            </w:r>
          </w:p>
        </w:tc>
        <w:tc>
          <w:tcPr>
            <w:tcW w:w="2976" w:type="dxa"/>
            <w:tcBorders>
              <w:top w:val="single" w:sz="8" w:space="0" w:color="000000"/>
              <w:left w:val="single" w:sz="8" w:space="0" w:color="000000"/>
              <w:bottom w:val="single" w:sz="12"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聽力</w:t>
            </w:r>
            <w:r>
              <w:rPr>
                <w:rFonts w:eastAsia="標楷體"/>
                <w:color w:val="000000"/>
              </w:rPr>
              <w:t>&amp;</w:t>
            </w:r>
            <w:r>
              <w:rPr>
                <w:rFonts w:eastAsia="標楷體"/>
                <w:color w:val="000000"/>
              </w:rPr>
              <w:t>閱讀</w:t>
            </w:r>
            <w:r>
              <w:rPr>
                <w:rFonts w:eastAsia="標楷體"/>
                <w:color w:val="000000"/>
              </w:rPr>
              <w:t>527</w:t>
            </w:r>
          </w:p>
          <w:p w:rsidR="00296F9F" w:rsidRDefault="00E957D7">
            <w:pPr>
              <w:pStyle w:val="Standard"/>
              <w:snapToGrid w:val="0"/>
            </w:pPr>
            <w:r>
              <w:rPr>
                <w:rFonts w:eastAsia="標楷體"/>
                <w:color w:val="000000"/>
              </w:rPr>
              <w:t>寫作</w:t>
            </w:r>
            <w:r>
              <w:rPr>
                <w:rFonts w:eastAsia="標楷體"/>
                <w:color w:val="000000"/>
              </w:rPr>
              <w:t>4</w:t>
            </w:r>
          </w:p>
        </w:tc>
        <w:tc>
          <w:tcPr>
            <w:tcW w:w="1277" w:type="dxa"/>
            <w:tcBorders>
              <w:top w:val="single" w:sz="8" w:space="0" w:color="000000"/>
              <w:left w:val="single" w:sz="8" w:space="0" w:color="000000"/>
              <w:bottom w:val="single" w:sz="12" w:space="0" w:color="000000"/>
              <w:right w:val="single" w:sz="8" w:space="0" w:color="000000"/>
            </w:tcBorders>
            <w:shd w:val="clear" w:color="auto" w:fill="auto"/>
            <w:tcMar>
              <w:top w:w="0" w:type="dxa"/>
              <w:left w:w="122" w:type="dxa"/>
              <w:bottom w:w="0" w:type="dxa"/>
              <w:right w:w="108" w:type="dxa"/>
            </w:tcMar>
          </w:tcPr>
          <w:p w:rsidR="00296F9F" w:rsidRDefault="00E957D7">
            <w:pPr>
              <w:pStyle w:val="Standard"/>
              <w:snapToGrid w:val="0"/>
            </w:pPr>
            <w:r>
              <w:rPr>
                <w:rFonts w:eastAsia="標楷體"/>
                <w:color w:val="000000"/>
              </w:rPr>
              <w:t>聽讀寫</w:t>
            </w:r>
          </w:p>
        </w:tc>
        <w:tc>
          <w:tcPr>
            <w:tcW w:w="3889" w:type="dxa"/>
            <w:tcBorders>
              <w:top w:val="single" w:sz="8" w:space="0" w:color="000000"/>
              <w:left w:val="single" w:sz="8" w:space="0" w:color="000000"/>
              <w:bottom w:val="single" w:sz="12" w:space="0" w:color="000000"/>
              <w:right w:val="single" w:sz="12" w:space="0" w:color="000000"/>
            </w:tcBorders>
            <w:shd w:val="clear" w:color="auto" w:fill="auto"/>
            <w:tcMar>
              <w:top w:w="0" w:type="dxa"/>
              <w:left w:w="122" w:type="dxa"/>
              <w:bottom w:w="0" w:type="dxa"/>
              <w:right w:w="108" w:type="dxa"/>
            </w:tcMar>
          </w:tcPr>
          <w:p w:rsidR="00296F9F" w:rsidRDefault="00E957D7">
            <w:pPr>
              <w:pStyle w:val="Standard"/>
              <w:numPr>
                <w:ilvl w:val="0"/>
                <w:numId w:val="5"/>
              </w:numPr>
              <w:snapToGrid w:val="0"/>
            </w:pPr>
            <w:r>
              <w:rPr>
                <w:rFonts w:eastAsia="標楷體"/>
                <w:color w:val="000000"/>
              </w:rPr>
              <w:t>無口說考試；寫作考試成績依其能力描述之評分表，寫作</w:t>
            </w:r>
            <w:r>
              <w:rPr>
                <w:rFonts w:eastAsia="標楷體"/>
                <w:color w:val="000000"/>
              </w:rPr>
              <w:t>4</w:t>
            </w:r>
            <w:r>
              <w:rPr>
                <w:rFonts w:eastAsia="標楷體"/>
                <w:color w:val="000000"/>
              </w:rPr>
              <w:t>分約等同於</w:t>
            </w:r>
            <w:r>
              <w:rPr>
                <w:rFonts w:eastAsia="標楷體"/>
                <w:color w:val="000000"/>
              </w:rPr>
              <w:t>CEF</w:t>
            </w:r>
            <w:r>
              <w:rPr>
                <w:rFonts w:eastAsia="標楷體"/>
                <w:color w:val="000000"/>
              </w:rPr>
              <w:t>之</w:t>
            </w:r>
            <w:r>
              <w:rPr>
                <w:rFonts w:eastAsia="標楷體"/>
                <w:color w:val="000000"/>
              </w:rPr>
              <w:t>B2</w:t>
            </w:r>
            <w:r>
              <w:rPr>
                <w:rFonts w:eastAsia="標楷體"/>
                <w:color w:val="000000"/>
              </w:rPr>
              <w:t>級成績。</w:t>
            </w:r>
          </w:p>
          <w:p w:rsidR="00296F9F" w:rsidRDefault="00E957D7">
            <w:pPr>
              <w:pStyle w:val="Standard"/>
              <w:numPr>
                <w:ilvl w:val="0"/>
                <w:numId w:val="5"/>
              </w:numPr>
              <w:snapToGrid w:val="0"/>
            </w:pPr>
            <w:r>
              <w:rPr>
                <w:rFonts w:eastAsia="標楷體"/>
                <w:color w:val="000000"/>
              </w:rPr>
              <w:t>部份區域已停考。臺灣地區於</w:t>
            </w:r>
            <w:r>
              <w:rPr>
                <w:rFonts w:eastAsia="標楷體"/>
                <w:color w:val="000000"/>
              </w:rPr>
              <w:t>90</w:t>
            </w:r>
            <w:r>
              <w:rPr>
                <w:rFonts w:eastAsia="標楷體"/>
                <w:color w:val="000000"/>
              </w:rPr>
              <w:t>年停考。</w:t>
            </w:r>
          </w:p>
          <w:p w:rsidR="00296F9F" w:rsidRDefault="00E957D7">
            <w:pPr>
              <w:pStyle w:val="Standard"/>
              <w:numPr>
                <w:ilvl w:val="0"/>
                <w:numId w:val="5"/>
              </w:numPr>
              <w:snapToGrid w:val="0"/>
            </w:pPr>
            <w:r>
              <w:rPr>
                <w:rFonts w:eastAsia="標楷體"/>
                <w:color w:val="000000"/>
              </w:rPr>
              <w:t>此項考試成績依行政院</w:t>
            </w:r>
            <w:r>
              <w:rPr>
                <w:rFonts w:eastAsia="標楷體"/>
                <w:color w:val="000000"/>
              </w:rPr>
              <w:t>95</w:t>
            </w:r>
            <w:r>
              <w:rPr>
                <w:rFonts w:eastAsia="標楷體"/>
                <w:color w:val="000000"/>
              </w:rPr>
              <w:t>年</w:t>
            </w:r>
            <w:r>
              <w:rPr>
                <w:rFonts w:eastAsia="標楷體"/>
                <w:color w:val="000000"/>
              </w:rPr>
              <w:t>4</w:t>
            </w:r>
            <w:r>
              <w:rPr>
                <w:rFonts w:eastAsia="標楷體"/>
                <w:color w:val="000000"/>
              </w:rPr>
              <w:t>月</w:t>
            </w:r>
            <w:r>
              <w:rPr>
                <w:rFonts w:eastAsia="標楷體"/>
                <w:color w:val="000000"/>
              </w:rPr>
              <w:t>4</w:t>
            </w:r>
            <w:r>
              <w:rPr>
                <w:rFonts w:eastAsia="標楷體"/>
                <w:color w:val="000000"/>
              </w:rPr>
              <w:t>日院授人力字第</w:t>
            </w:r>
            <w:r>
              <w:rPr>
                <w:rFonts w:eastAsia="標楷體"/>
                <w:color w:val="000000"/>
              </w:rPr>
              <w:t>0950061619</w:t>
            </w:r>
            <w:r>
              <w:rPr>
                <w:rFonts w:eastAsia="標楷體"/>
                <w:color w:val="000000"/>
              </w:rPr>
              <w:t>號函之參照標準。</w:t>
            </w:r>
          </w:p>
          <w:p w:rsidR="00296F9F" w:rsidRDefault="00E957D7">
            <w:pPr>
              <w:pStyle w:val="Standard"/>
              <w:numPr>
                <w:ilvl w:val="0"/>
                <w:numId w:val="10"/>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p>
        </w:tc>
      </w:tr>
    </w:tbl>
    <w:p w:rsidR="00296F9F" w:rsidRDefault="00296F9F">
      <w:pPr>
        <w:pStyle w:val="Standard"/>
        <w:tabs>
          <w:tab w:val="left" w:pos="-426"/>
          <w:tab w:val="left" w:pos="993"/>
        </w:tabs>
        <w:snapToGrid w:val="0"/>
        <w:rPr>
          <w:rFonts w:eastAsia="標楷體"/>
          <w:color w:val="000000"/>
        </w:rPr>
      </w:pPr>
    </w:p>
    <w:p w:rsidR="00296F9F" w:rsidRDefault="00E957D7">
      <w:pPr>
        <w:pStyle w:val="Standard"/>
        <w:tabs>
          <w:tab w:val="left" w:pos="-426"/>
          <w:tab w:val="left" w:pos="993"/>
        </w:tabs>
        <w:snapToGrid w:val="0"/>
      </w:pPr>
      <w:r>
        <w:rPr>
          <w:rFonts w:eastAsia="標楷體"/>
          <w:color w:val="000000"/>
        </w:rPr>
        <w:t>備註：</w:t>
      </w:r>
    </w:p>
    <w:p w:rsidR="00296F9F" w:rsidRDefault="00E957D7">
      <w:pPr>
        <w:pStyle w:val="Standard"/>
        <w:snapToGrid w:val="0"/>
        <w:ind w:left="180" w:hanging="180"/>
        <w:jc w:val="both"/>
      </w:pPr>
      <w:r>
        <w:rPr>
          <w:rFonts w:eastAsia="標楷體"/>
          <w:color w:val="000000"/>
        </w:rPr>
        <w:t>1.</w:t>
      </w:r>
      <w:r>
        <w:rPr>
          <w:rFonts w:eastAsia="標楷體"/>
          <w:color w:val="000000"/>
        </w:rPr>
        <w:t>教育部於</w:t>
      </w:r>
      <w:r>
        <w:rPr>
          <w:rFonts w:eastAsia="標楷體"/>
          <w:color w:val="000000"/>
        </w:rPr>
        <w:t>100</w:t>
      </w:r>
      <w:r>
        <w:rPr>
          <w:rFonts w:eastAsia="標楷體"/>
          <w:color w:val="000000"/>
        </w:rPr>
        <w:t>年</w:t>
      </w:r>
      <w:r>
        <w:rPr>
          <w:rFonts w:eastAsia="標楷體"/>
          <w:color w:val="000000"/>
        </w:rPr>
        <w:t>2</w:t>
      </w:r>
      <w:r>
        <w:rPr>
          <w:rFonts w:eastAsia="標楷體"/>
          <w:color w:val="000000"/>
        </w:rPr>
        <w:t>月</w:t>
      </w:r>
      <w:r>
        <w:rPr>
          <w:rFonts w:eastAsia="標楷體"/>
          <w:color w:val="000000"/>
        </w:rPr>
        <w:t>21</w:t>
      </w:r>
      <w:r>
        <w:rPr>
          <w:rFonts w:eastAsia="標楷體"/>
          <w:color w:val="000000"/>
        </w:rPr>
        <w:t>日以臺中（二）字第</w:t>
      </w:r>
      <w:r>
        <w:rPr>
          <w:rFonts w:eastAsia="標楷體"/>
          <w:color w:val="000000"/>
        </w:rPr>
        <w:t>1000022382C</w:t>
      </w:r>
      <w:r>
        <w:rPr>
          <w:rFonts w:eastAsia="標楷體"/>
          <w:color w:val="000000"/>
        </w:rPr>
        <w:t>號令發布「國民小學教師加註英語專長專門課程科目及學分對照表實施要點」</w:t>
      </w:r>
      <w:r>
        <w:rPr>
          <w:rFonts w:ascii="標楷體" w:eastAsia="標楷體" w:hAnsi="標楷體"/>
          <w:color w:val="000000"/>
        </w:rPr>
        <w:t>，</w:t>
      </w:r>
      <w:r>
        <w:rPr>
          <w:rFonts w:eastAsia="標楷體"/>
          <w:color w:val="000000"/>
        </w:rPr>
        <w:t>作為各師資培育之大學規劃加註英語專長專門課程之參據。</w:t>
      </w:r>
    </w:p>
    <w:p w:rsidR="00296F9F" w:rsidRDefault="00E957D7">
      <w:pPr>
        <w:pStyle w:val="Standard"/>
        <w:snapToGrid w:val="0"/>
        <w:ind w:left="180" w:hanging="180"/>
        <w:jc w:val="both"/>
      </w:pPr>
      <w:r>
        <w:rPr>
          <w:rFonts w:eastAsia="標楷體"/>
          <w:color w:val="000000"/>
        </w:rPr>
        <w:t>2.</w:t>
      </w:r>
      <w:r>
        <w:rPr>
          <w:rFonts w:eastAsia="標楷體"/>
          <w:color w:val="000000"/>
        </w:rPr>
        <w:t>各師資培育之大學審核符合相當於</w:t>
      </w:r>
      <w:r>
        <w:rPr>
          <w:rFonts w:eastAsia="標楷體"/>
          <w:color w:val="000000"/>
        </w:rPr>
        <w:t>CEF</w:t>
      </w:r>
      <w:r>
        <w:rPr>
          <w:rFonts w:eastAsia="標楷體"/>
          <w:color w:val="000000"/>
        </w:rPr>
        <w:t>語言參考架構</w:t>
      </w:r>
      <w:r>
        <w:rPr>
          <w:rFonts w:eastAsia="標楷體"/>
          <w:color w:val="000000"/>
        </w:rPr>
        <w:t>B2</w:t>
      </w:r>
      <w:r>
        <w:rPr>
          <w:rFonts w:eastAsia="標楷體"/>
          <w:color w:val="000000"/>
        </w:rPr>
        <w:t>級以上英語考試檢定及格證書</w:t>
      </w:r>
      <w:r>
        <w:rPr>
          <w:rFonts w:ascii="標楷體" w:eastAsia="標楷體" w:hAnsi="標楷體"/>
          <w:color w:val="000000"/>
        </w:rPr>
        <w:t>，</w:t>
      </w:r>
      <w:r>
        <w:rPr>
          <w:rFonts w:eastAsia="標楷體"/>
          <w:color w:val="000000"/>
        </w:rPr>
        <w:t>得由學校自行訂定參照表，無年限之限制，惟須包含聽、說、讀、寫</w:t>
      </w:r>
      <w:r>
        <w:rPr>
          <w:rFonts w:eastAsia="標楷體"/>
          <w:color w:val="000000"/>
        </w:rPr>
        <w:t>4</w:t>
      </w:r>
      <w:r>
        <w:rPr>
          <w:rFonts w:eastAsia="標楷體"/>
          <w:color w:val="000000"/>
        </w:rPr>
        <w:t>項檢測，如有缺漏仍須補足該項成績，始得申請辦理國民小學教師加註英語專長證書。</w:t>
      </w:r>
    </w:p>
    <w:p w:rsidR="00296F9F" w:rsidRDefault="00E957D7">
      <w:pPr>
        <w:pStyle w:val="Standard"/>
        <w:snapToGrid w:val="0"/>
        <w:ind w:left="180" w:hanging="180"/>
        <w:jc w:val="both"/>
      </w:pPr>
      <w:r>
        <w:rPr>
          <w:rFonts w:eastAsia="標楷體"/>
          <w:color w:val="000000"/>
        </w:rPr>
        <w:t>3.</w:t>
      </w:r>
      <w:r>
        <w:rPr>
          <w:rFonts w:eastAsia="標楷體"/>
          <w:color w:val="000000"/>
        </w:rPr>
        <w:t>通過教育部</w:t>
      </w:r>
      <w:r>
        <w:rPr>
          <w:rFonts w:eastAsia="標楷體"/>
          <w:color w:val="000000"/>
        </w:rPr>
        <w:t>88</w:t>
      </w:r>
      <w:r>
        <w:rPr>
          <w:rFonts w:eastAsia="標楷體"/>
          <w:color w:val="000000"/>
        </w:rPr>
        <w:t>年度所辦國小教師英語能力檢核測驗者（須檢附國小英語師資培訓「英語教學能力班」學分證明書影本）及通過財團法人語言訓練中心</w:t>
      </w:r>
      <w:r>
        <w:rPr>
          <w:rFonts w:eastAsia="標楷體"/>
          <w:color w:val="000000"/>
        </w:rPr>
        <w:t>93</w:t>
      </w:r>
      <w:r>
        <w:rPr>
          <w:rFonts w:eastAsia="標楷體"/>
          <w:color w:val="000000"/>
        </w:rPr>
        <w:t>年度所辦國民小學教師英語能力檢核考試者（須檢附財團法人語言訓練中心證明函影本），視同符合相當於</w:t>
      </w:r>
      <w:r>
        <w:rPr>
          <w:rFonts w:eastAsia="標楷體"/>
          <w:color w:val="000000"/>
        </w:rPr>
        <w:t>CEF</w:t>
      </w:r>
      <w:r>
        <w:rPr>
          <w:rFonts w:eastAsia="標楷體"/>
          <w:color w:val="000000"/>
        </w:rPr>
        <w:t>語言參考架構</w:t>
      </w:r>
      <w:r>
        <w:rPr>
          <w:rFonts w:eastAsia="標楷體"/>
          <w:color w:val="000000"/>
        </w:rPr>
        <w:t>B2</w:t>
      </w:r>
      <w:r>
        <w:rPr>
          <w:rFonts w:eastAsia="標楷體"/>
          <w:color w:val="000000"/>
        </w:rPr>
        <w:t>級以上英語考試檢定及格。</w:t>
      </w:r>
    </w:p>
    <w:p w:rsidR="00296F9F" w:rsidRDefault="00E957D7">
      <w:pPr>
        <w:pStyle w:val="Standard"/>
        <w:snapToGrid w:val="0"/>
        <w:ind w:left="180" w:hanging="180"/>
        <w:jc w:val="both"/>
      </w:pPr>
      <w:r>
        <w:rPr>
          <w:rFonts w:eastAsia="標楷體"/>
          <w:color w:val="000000"/>
        </w:rPr>
        <w:t>4.</w:t>
      </w:r>
      <w:r>
        <w:rPr>
          <w:rFonts w:eastAsia="標楷體"/>
          <w:color w:val="000000"/>
        </w:rPr>
        <w:t>以年資辦理國民小學教師加註英語專長證書者，以本參照表為採認依據，不在本參照表之測驗成績，國立臺中教育大學審核作業小組（以下簡稱本小組）不予採認。擬申請為本參照表之英語檢</w:t>
      </w:r>
      <w:r>
        <w:rPr>
          <w:rFonts w:eastAsia="標楷體"/>
          <w:color w:val="000000"/>
        </w:rPr>
        <w:lastRenderedPageBreak/>
        <w:t>定考試流程為：由各師資培育大學（以下簡稱各大學）推薦</w:t>
      </w:r>
      <w:r>
        <w:rPr>
          <w:rFonts w:eastAsia="標楷體"/>
          <w:color w:val="000000"/>
        </w:rPr>
        <w:t>3</w:t>
      </w:r>
      <w:r>
        <w:rPr>
          <w:rFonts w:eastAsia="標楷體"/>
          <w:color w:val="000000"/>
        </w:rPr>
        <w:t>至</w:t>
      </w:r>
      <w:r>
        <w:rPr>
          <w:rFonts w:eastAsia="標楷體"/>
          <w:color w:val="000000"/>
        </w:rPr>
        <w:t>5</w:t>
      </w:r>
      <w:r>
        <w:rPr>
          <w:rFonts w:eastAsia="標楷體"/>
          <w:color w:val="000000"/>
        </w:rPr>
        <w:t>位審查委員，形成專業審查人才資料庫，每次聘</w:t>
      </w:r>
      <w:r>
        <w:rPr>
          <w:rFonts w:eastAsia="標楷體"/>
          <w:color w:val="000000"/>
        </w:rPr>
        <w:t>5</w:t>
      </w:r>
      <w:r>
        <w:rPr>
          <w:rFonts w:eastAsia="標楷體"/>
          <w:color w:val="000000"/>
        </w:rPr>
        <w:t>位專業審查委員，進行匿名審查，再邀請已提報及已核定加註英語專長專門課程之各大學英語相關學系所教授代表</w:t>
      </w:r>
      <w:r>
        <w:rPr>
          <w:rFonts w:eastAsia="標楷體"/>
          <w:color w:val="000000"/>
        </w:rPr>
        <w:t>(</w:t>
      </w:r>
      <w:r>
        <w:rPr>
          <w:rFonts w:eastAsia="標楷體"/>
          <w:color w:val="000000"/>
        </w:rPr>
        <w:t>非職員</w:t>
      </w:r>
      <w:r>
        <w:rPr>
          <w:rFonts w:eastAsia="標楷體"/>
          <w:color w:val="000000"/>
        </w:rPr>
        <w:t>)</w:t>
      </w:r>
      <w:r>
        <w:rPr>
          <w:rFonts w:eastAsia="標楷體"/>
          <w:color w:val="000000"/>
        </w:rPr>
        <w:t>參加會議討論，經三分之二以上出席，且三分之二以上</w:t>
      </w:r>
      <w:r>
        <w:rPr>
          <w:rFonts w:eastAsia="標楷體"/>
          <w:color w:val="000000"/>
        </w:rPr>
        <w:t>(</w:t>
      </w:r>
      <w:r>
        <w:rPr>
          <w:rFonts w:eastAsia="標楷體"/>
          <w:color w:val="000000"/>
        </w:rPr>
        <w:t>含</w:t>
      </w:r>
      <w:r>
        <w:rPr>
          <w:rFonts w:eastAsia="標楷體"/>
          <w:color w:val="000000"/>
        </w:rPr>
        <w:t>)</w:t>
      </w:r>
      <w:r>
        <w:rPr>
          <w:rFonts w:eastAsia="標楷體"/>
          <w:color w:val="000000"/>
        </w:rPr>
        <w:t>投票通過，方可列入本參照表，作為本小組審核依據。其他未核定或提報加註英語專長專門課程之師培大學可列席會議，但不參與表決。</w:t>
      </w:r>
    </w:p>
    <w:p w:rsidR="00296F9F" w:rsidRDefault="00E957D7">
      <w:pPr>
        <w:pStyle w:val="Standard"/>
        <w:snapToGrid w:val="0"/>
        <w:ind w:left="180" w:hanging="180"/>
        <w:jc w:val="both"/>
      </w:pPr>
      <w:r>
        <w:rPr>
          <w:rFonts w:eastAsia="標楷體"/>
          <w:color w:val="000000"/>
        </w:rPr>
        <w:t>5.</w:t>
      </w:r>
      <w:r>
        <w:rPr>
          <w:rFonts w:eastAsia="標楷體"/>
          <w:color w:val="000000"/>
        </w:rPr>
        <w:t>本小組每年</w:t>
      </w:r>
      <w:r>
        <w:rPr>
          <w:rFonts w:eastAsia="標楷體"/>
          <w:color w:val="000000"/>
        </w:rPr>
        <w:t>3</w:t>
      </w:r>
      <w:r>
        <w:rPr>
          <w:rFonts w:eastAsia="標楷體"/>
          <w:color w:val="000000"/>
        </w:rPr>
        <w:t>月調查一次已核定加註英語專長專門課程之各大學校內採認之英語檢測考試情形，上開大學倘三分之二</w:t>
      </w:r>
      <w:r>
        <w:rPr>
          <w:rFonts w:eastAsia="標楷體"/>
          <w:color w:val="000000"/>
        </w:rPr>
        <w:t>(</w:t>
      </w:r>
      <w:r>
        <w:rPr>
          <w:rFonts w:eastAsia="標楷體"/>
          <w:color w:val="000000"/>
        </w:rPr>
        <w:t>含</w:t>
      </w:r>
      <w:r>
        <w:rPr>
          <w:rFonts w:eastAsia="標楷體"/>
          <w:color w:val="000000"/>
        </w:rPr>
        <w:t>)</w:t>
      </w:r>
      <w:r>
        <w:rPr>
          <w:rFonts w:eastAsia="標楷體"/>
          <w:color w:val="000000"/>
        </w:rPr>
        <w:t>以上已採認某項英語檢測工具，亦得列於本參照表中。</w:t>
      </w:r>
    </w:p>
    <w:p w:rsidR="00296F9F" w:rsidRDefault="00296F9F">
      <w:pPr>
        <w:pStyle w:val="Standard"/>
        <w:spacing w:line="360" w:lineRule="exact"/>
        <w:ind w:left="240" w:hanging="240"/>
        <w:rPr>
          <w:rFonts w:ascii="標楷體" w:eastAsia="標楷體" w:hAnsi="標楷體"/>
          <w:color w:val="000000"/>
        </w:rPr>
      </w:pPr>
    </w:p>
    <w:p w:rsidR="00296F9F" w:rsidRDefault="00296F9F">
      <w:pPr>
        <w:pStyle w:val="Standard"/>
        <w:snapToGrid w:val="0"/>
        <w:spacing w:before="72" w:line="320" w:lineRule="exact"/>
        <w:jc w:val="center"/>
        <w:rPr>
          <w:rFonts w:ascii="標楷體" w:eastAsia="標楷體" w:hAnsi="標楷體"/>
          <w:color w:val="000000"/>
          <w:sz w:val="26"/>
          <w:szCs w:val="26"/>
        </w:rPr>
      </w:pPr>
    </w:p>
    <w:p w:rsidR="00296F9F" w:rsidRDefault="00296F9F">
      <w:pPr>
        <w:pStyle w:val="Standard"/>
        <w:spacing w:line="500" w:lineRule="exact"/>
        <w:rPr>
          <w:rFonts w:ascii="標楷體" w:eastAsia="標楷體" w:hAnsi="標楷體"/>
          <w:color w:val="000000"/>
          <w:sz w:val="28"/>
        </w:rPr>
      </w:pPr>
    </w:p>
    <w:p w:rsidR="00296F9F" w:rsidRDefault="00296F9F">
      <w:pPr>
        <w:pStyle w:val="Standard"/>
        <w:spacing w:line="500" w:lineRule="exact"/>
        <w:rPr>
          <w:rFonts w:ascii="標楷體" w:eastAsia="標楷體" w:hAnsi="標楷體"/>
          <w:color w:val="000000"/>
          <w:sz w:val="28"/>
        </w:rPr>
      </w:pPr>
    </w:p>
    <w:p w:rsidR="00296F9F" w:rsidRDefault="00296F9F">
      <w:pPr>
        <w:pStyle w:val="Standard"/>
        <w:spacing w:line="500" w:lineRule="exact"/>
        <w:rPr>
          <w:rFonts w:ascii="標楷體" w:eastAsia="標楷體" w:hAnsi="標楷體"/>
          <w:color w:val="000000"/>
          <w:sz w:val="28"/>
        </w:rPr>
      </w:pPr>
    </w:p>
    <w:p w:rsidR="00296F9F" w:rsidRDefault="00296F9F">
      <w:pPr>
        <w:pStyle w:val="Standard"/>
        <w:spacing w:line="500" w:lineRule="exact"/>
        <w:rPr>
          <w:rFonts w:ascii="標楷體" w:eastAsia="標楷體" w:hAnsi="標楷體"/>
          <w:color w:val="000000"/>
          <w:sz w:val="28"/>
        </w:rPr>
      </w:pPr>
    </w:p>
    <w:p w:rsidR="00296F9F" w:rsidRDefault="00296F9F">
      <w:pPr>
        <w:pStyle w:val="Standard"/>
        <w:spacing w:line="500" w:lineRule="exact"/>
        <w:rPr>
          <w:rFonts w:ascii="標楷體" w:eastAsia="標楷體" w:hAnsi="標楷體"/>
          <w:color w:val="000000"/>
          <w:sz w:val="28"/>
        </w:rPr>
      </w:pPr>
    </w:p>
    <w:p w:rsidR="00296F9F" w:rsidRDefault="00296F9F">
      <w:pPr>
        <w:pStyle w:val="Standard"/>
        <w:spacing w:line="500" w:lineRule="exact"/>
        <w:rPr>
          <w:rFonts w:ascii="標楷體" w:eastAsia="標楷體" w:hAnsi="標楷體"/>
          <w:color w:val="000000"/>
          <w:sz w:val="28"/>
        </w:rPr>
      </w:pPr>
    </w:p>
    <w:p w:rsidR="00296F9F" w:rsidRDefault="00296F9F">
      <w:pPr>
        <w:pStyle w:val="Standard"/>
        <w:spacing w:line="500" w:lineRule="exact"/>
        <w:rPr>
          <w:rFonts w:ascii="標楷體" w:eastAsia="標楷體" w:hAnsi="標楷體"/>
          <w:color w:val="000000"/>
          <w:sz w:val="28"/>
        </w:rPr>
      </w:pPr>
    </w:p>
    <w:p w:rsidR="00296F9F" w:rsidRDefault="00296F9F">
      <w:pPr>
        <w:pStyle w:val="Standard"/>
        <w:spacing w:line="500" w:lineRule="exact"/>
        <w:rPr>
          <w:rFonts w:ascii="標楷體" w:eastAsia="標楷體" w:hAnsi="標楷體"/>
          <w:color w:val="000000"/>
          <w:sz w:val="28"/>
        </w:rPr>
      </w:pPr>
    </w:p>
    <w:p w:rsidR="00296F9F" w:rsidRDefault="00296F9F">
      <w:pPr>
        <w:pStyle w:val="Standard"/>
        <w:spacing w:line="500" w:lineRule="exact"/>
        <w:rPr>
          <w:rFonts w:ascii="標楷體" w:eastAsia="標楷體" w:hAnsi="標楷體"/>
          <w:color w:val="000000"/>
          <w:sz w:val="28"/>
        </w:rPr>
      </w:pPr>
    </w:p>
    <w:p w:rsidR="00296F9F" w:rsidRDefault="00296F9F">
      <w:pPr>
        <w:pStyle w:val="Standard"/>
        <w:spacing w:line="500" w:lineRule="exact"/>
        <w:rPr>
          <w:rFonts w:ascii="標楷體" w:eastAsia="標楷體" w:hAnsi="標楷體"/>
          <w:color w:val="000000"/>
          <w:sz w:val="28"/>
        </w:rPr>
      </w:pPr>
    </w:p>
    <w:p w:rsidR="00296F9F" w:rsidRDefault="00296F9F">
      <w:pPr>
        <w:pStyle w:val="Standard"/>
        <w:spacing w:line="500" w:lineRule="exact"/>
        <w:rPr>
          <w:rFonts w:ascii="標楷體" w:eastAsia="標楷體" w:hAnsi="標楷體"/>
          <w:color w:val="000000"/>
          <w:sz w:val="28"/>
        </w:rPr>
      </w:pPr>
    </w:p>
    <w:p w:rsidR="00296F9F" w:rsidRDefault="00296F9F">
      <w:pPr>
        <w:pStyle w:val="Standard"/>
        <w:spacing w:line="500" w:lineRule="exact"/>
        <w:rPr>
          <w:rFonts w:ascii="標楷體" w:eastAsia="標楷體" w:hAnsi="標楷體"/>
          <w:color w:val="000000"/>
          <w:sz w:val="28"/>
        </w:rPr>
      </w:pPr>
    </w:p>
    <w:p w:rsidR="00296F9F" w:rsidRDefault="00296F9F">
      <w:pPr>
        <w:pStyle w:val="Standard"/>
        <w:spacing w:line="500" w:lineRule="exact"/>
        <w:rPr>
          <w:rFonts w:ascii="標楷體" w:eastAsia="標楷體" w:hAnsi="標楷體"/>
          <w:color w:val="000000"/>
          <w:sz w:val="28"/>
        </w:rPr>
      </w:pPr>
    </w:p>
    <w:p w:rsidR="00296F9F" w:rsidRDefault="00296F9F">
      <w:pPr>
        <w:pStyle w:val="Standard"/>
        <w:spacing w:line="500" w:lineRule="exact"/>
        <w:rPr>
          <w:rFonts w:ascii="標楷體" w:eastAsia="標楷體" w:hAnsi="標楷體"/>
          <w:color w:val="000000"/>
          <w:sz w:val="28"/>
        </w:rPr>
      </w:pPr>
    </w:p>
    <w:p w:rsidR="00296F9F" w:rsidRDefault="00296F9F">
      <w:pPr>
        <w:pStyle w:val="Standard"/>
        <w:spacing w:line="500" w:lineRule="exact"/>
        <w:rPr>
          <w:rFonts w:ascii="標楷體" w:eastAsia="標楷體" w:hAnsi="標楷體"/>
          <w:color w:val="000000"/>
          <w:sz w:val="28"/>
        </w:rPr>
      </w:pPr>
    </w:p>
    <w:p w:rsidR="00B4461A" w:rsidRDefault="00B4461A">
      <w:pPr>
        <w:pStyle w:val="Standard"/>
        <w:spacing w:line="500" w:lineRule="exact"/>
        <w:rPr>
          <w:rFonts w:ascii="標楷體" w:eastAsia="標楷體" w:hAnsi="標楷體"/>
          <w:color w:val="000000"/>
          <w:sz w:val="28"/>
        </w:rPr>
      </w:pPr>
    </w:p>
    <w:p w:rsidR="00B4461A" w:rsidRDefault="00B4461A">
      <w:pPr>
        <w:pStyle w:val="Standard"/>
        <w:spacing w:line="500" w:lineRule="exact"/>
        <w:rPr>
          <w:rFonts w:ascii="標楷體" w:eastAsia="標楷體" w:hAnsi="標楷體"/>
          <w:color w:val="000000"/>
          <w:sz w:val="28"/>
        </w:rPr>
      </w:pPr>
    </w:p>
    <w:p w:rsidR="00B4461A" w:rsidRDefault="00B4461A">
      <w:pPr>
        <w:pStyle w:val="Standard"/>
        <w:spacing w:line="500" w:lineRule="exact"/>
        <w:rPr>
          <w:rFonts w:ascii="標楷體" w:eastAsia="標楷體" w:hAnsi="標楷體"/>
          <w:color w:val="000000"/>
          <w:sz w:val="28"/>
        </w:rPr>
      </w:pPr>
    </w:p>
    <w:p w:rsidR="00B4461A" w:rsidRDefault="00B4461A">
      <w:pPr>
        <w:pStyle w:val="Standard"/>
        <w:spacing w:line="500" w:lineRule="exact"/>
        <w:rPr>
          <w:rFonts w:ascii="標楷體" w:eastAsia="標楷體" w:hAnsi="標楷體"/>
          <w:color w:val="000000"/>
          <w:sz w:val="28"/>
        </w:rPr>
      </w:pPr>
    </w:p>
    <w:p w:rsidR="00B4461A" w:rsidRDefault="00B4461A">
      <w:pPr>
        <w:pStyle w:val="Standard"/>
        <w:spacing w:line="500" w:lineRule="exact"/>
        <w:rPr>
          <w:rFonts w:ascii="標楷體" w:eastAsia="標楷體" w:hAnsi="標楷體"/>
          <w:color w:val="000000"/>
          <w:sz w:val="28"/>
        </w:rPr>
      </w:pPr>
    </w:p>
    <w:p w:rsidR="00B4461A" w:rsidRDefault="00B4461A">
      <w:pPr>
        <w:pStyle w:val="Standard"/>
        <w:spacing w:line="500" w:lineRule="exact"/>
        <w:rPr>
          <w:rFonts w:ascii="標楷體" w:eastAsia="標楷體" w:hAnsi="標楷體"/>
          <w:color w:val="000000"/>
          <w:sz w:val="28"/>
        </w:rPr>
      </w:pPr>
    </w:p>
    <w:p w:rsidR="00B4461A" w:rsidRDefault="00B4461A">
      <w:pPr>
        <w:pStyle w:val="Standard"/>
        <w:spacing w:line="500" w:lineRule="exact"/>
        <w:rPr>
          <w:rFonts w:ascii="標楷體" w:eastAsia="標楷體" w:hAnsi="標楷體"/>
          <w:color w:val="000000"/>
          <w:sz w:val="28"/>
        </w:rPr>
      </w:pPr>
    </w:p>
    <w:p w:rsidR="00B4461A" w:rsidRDefault="00B4461A">
      <w:pPr>
        <w:pStyle w:val="Standard"/>
        <w:spacing w:line="500" w:lineRule="exact"/>
        <w:rPr>
          <w:rFonts w:ascii="標楷體" w:eastAsia="標楷體" w:hAnsi="標楷體"/>
          <w:color w:val="000000"/>
          <w:sz w:val="28"/>
        </w:rPr>
      </w:pPr>
    </w:p>
    <w:p w:rsidR="00B4461A" w:rsidRPr="00723C71" w:rsidRDefault="00B4461A" w:rsidP="00B4461A">
      <w:pPr>
        <w:spacing w:line="500" w:lineRule="exact"/>
        <w:rPr>
          <w:rFonts w:eastAsia="標楷體"/>
          <w:color w:val="000000"/>
        </w:rPr>
      </w:pPr>
      <w:r w:rsidRPr="00723C71">
        <w:rPr>
          <w:rFonts w:eastAsia="標楷體"/>
          <w:color w:val="000000"/>
        </w:rPr>
        <w:t>附件五</w:t>
      </w:r>
    </w:p>
    <w:p w:rsidR="00B4461A" w:rsidRPr="00723C71" w:rsidRDefault="00B4461A" w:rsidP="00B4461A">
      <w:pPr>
        <w:spacing w:line="500" w:lineRule="exact"/>
        <w:jc w:val="center"/>
        <w:rPr>
          <w:rFonts w:eastAsia="標楷體"/>
          <w:color w:val="000000"/>
          <w:sz w:val="32"/>
        </w:rPr>
      </w:pPr>
      <w:r w:rsidRPr="00723C71">
        <w:rPr>
          <w:rFonts w:eastAsia="標楷體"/>
          <w:color w:val="000000"/>
          <w:sz w:val="32"/>
        </w:rPr>
        <w:lastRenderedPageBreak/>
        <w:t>彰化縣</w:t>
      </w:r>
      <w:r w:rsidRPr="00723C71">
        <w:rPr>
          <w:rFonts w:eastAsia="標楷體"/>
          <w:color w:val="000000"/>
          <w:sz w:val="32"/>
        </w:rPr>
        <w:t>109</w:t>
      </w:r>
      <w:r w:rsidRPr="00723C71">
        <w:rPr>
          <w:rFonts w:eastAsia="標楷體"/>
          <w:color w:val="000000"/>
          <w:sz w:val="32"/>
        </w:rPr>
        <w:t>學年度國民小學英語教學向下扎根《大拇指啟英專案》</w:t>
      </w:r>
    </w:p>
    <w:p w:rsidR="00B4461A" w:rsidRPr="00723C71" w:rsidRDefault="00B4461A" w:rsidP="00B4461A">
      <w:pPr>
        <w:spacing w:line="500" w:lineRule="exact"/>
        <w:jc w:val="center"/>
        <w:rPr>
          <w:rFonts w:eastAsia="標楷體"/>
          <w:color w:val="000000"/>
          <w:sz w:val="32"/>
        </w:rPr>
      </w:pPr>
      <w:r w:rsidRPr="00723C71">
        <w:rPr>
          <w:rFonts w:eastAsia="標楷體"/>
          <w:color w:val="000000"/>
          <w:sz w:val="32"/>
        </w:rPr>
        <w:t>執行學校名單</w:t>
      </w:r>
    </w:p>
    <w:p w:rsidR="00B4461A" w:rsidRPr="00723C71" w:rsidRDefault="00B4461A" w:rsidP="00B4461A">
      <w:pPr>
        <w:spacing w:line="500" w:lineRule="exact"/>
        <w:jc w:val="center"/>
        <w:rPr>
          <w:rFonts w:eastAsia="標楷體"/>
          <w:color w:val="000000"/>
          <w:sz w:val="32"/>
        </w:rPr>
      </w:pPr>
    </w:p>
    <w:tbl>
      <w:tblPr>
        <w:tblW w:w="7938"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9"/>
        <w:gridCol w:w="4394"/>
        <w:gridCol w:w="1985"/>
      </w:tblGrid>
      <w:tr w:rsidR="00B4461A" w:rsidRPr="00723C71" w:rsidTr="00474F97">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編號</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學校名稱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代理教師名額</w:t>
            </w:r>
          </w:p>
        </w:tc>
      </w:tr>
      <w:tr w:rsidR="00B4461A" w:rsidRPr="00723C71" w:rsidTr="00474F97">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彰化市忠孝國民小學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w:t>
            </w:r>
          </w:p>
        </w:tc>
      </w:tr>
      <w:tr w:rsidR="00B4461A" w:rsidRPr="00723C71" w:rsidTr="00474F97">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鹿港鎮文開國民小學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w:t>
            </w:r>
          </w:p>
        </w:tc>
      </w:tr>
      <w:tr w:rsidR="00B4461A" w:rsidRPr="00723C71" w:rsidTr="00474F97">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szCs w:val="28"/>
              </w:rPr>
            </w:pPr>
            <w:r w:rsidRPr="00723C71">
              <w:rPr>
                <w:rFonts w:eastAsia="標楷體"/>
                <w:color w:val="000000"/>
                <w:sz w:val="28"/>
                <w:szCs w:val="28"/>
              </w:rPr>
              <w:t>鹿港鎮洛津國民小學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w:t>
            </w:r>
          </w:p>
        </w:tc>
      </w:tr>
      <w:tr w:rsidR="00B4461A" w:rsidRPr="00723C71" w:rsidTr="00474F97">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szCs w:val="28"/>
              </w:rPr>
            </w:pPr>
            <w:r w:rsidRPr="00723C71">
              <w:rPr>
                <w:rFonts w:eastAsia="標楷體"/>
                <w:color w:val="000000"/>
                <w:sz w:val="28"/>
                <w:szCs w:val="28"/>
              </w:rPr>
              <w:t>鹿港鎮新興國民小學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w:t>
            </w:r>
          </w:p>
        </w:tc>
      </w:tr>
      <w:tr w:rsidR="00B4461A" w:rsidRPr="00723C71" w:rsidTr="00474F97">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szCs w:val="28"/>
              </w:rPr>
            </w:pPr>
            <w:r w:rsidRPr="00723C71">
              <w:rPr>
                <w:rFonts w:eastAsia="標楷體"/>
                <w:color w:val="000000"/>
                <w:sz w:val="28"/>
                <w:szCs w:val="28"/>
              </w:rPr>
              <w:t>鹿港鎮鹿東國民小學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w:t>
            </w:r>
          </w:p>
        </w:tc>
      </w:tr>
      <w:tr w:rsidR="00B4461A" w:rsidRPr="00723C71" w:rsidTr="00474F97">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szCs w:val="28"/>
              </w:rPr>
            </w:pPr>
            <w:r w:rsidRPr="00723C71">
              <w:rPr>
                <w:rFonts w:eastAsia="標楷體"/>
                <w:color w:val="000000"/>
                <w:sz w:val="28"/>
                <w:szCs w:val="28"/>
              </w:rPr>
              <w:t>福興鄉日新國民小學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w:t>
            </w:r>
          </w:p>
        </w:tc>
      </w:tr>
      <w:tr w:rsidR="00B4461A" w:rsidRPr="00723C71" w:rsidTr="00474F97">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szCs w:val="28"/>
              </w:rPr>
            </w:pPr>
            <w:r w:rsidRPr="00723C71">
              <w:rPr>
                <w:rFonts w:eastAsia="標楷體"/>
                <w:color w:val="000000"/>
                <w:sz w:val="28"/>
                <w:szCs w:val="28"/>
              </w:rPr>
              <w:t>溪湖鎮媽厝國民小學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w:t>
            </w:r>
          </w:p>
        </w:tc>
      </w:tr>
      <w:tr w:rsidR="00B4461A" w:rsidRPr="00723C71" w:rsidTr="00474F97">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8</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埔鹽鄉大園國民小學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w:t>
            </w:r>
          </w:p>
        </w:tc>
      </w:tr>
      <w:tr w:rsidR="00B4461A" w:rsidRPr="00723C71" w:rsidTr="00474F97">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9</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埔心鄉明聖國民小學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w:t>
            </w:r>
          </w:p>
        </w:tc>
      </w:tr>
      <w:tr w:rsidR="00B4461A" w:rsidRPr="00723C71" w:rsidTr="00474F97">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員林市東山國民小學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w:t>
            </w:r>
          </w:p>
        </w:tc>
      </w:tr>
      <w:tr w:rsidR="00B4461A" w:rsidRPr="00723C71" w:rsidTr="00474F97">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員林市明湖國民小學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w:t>
            </w:r>
          </w:p>
        </w:tc>
      </w:tr>
      <w:tr w:rsidR="00B4461A" w:rsidRPr="00723C71" w:rsidTr="00474F97">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大村鄉大西國民小學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w:t>
            </w:r>
          </w:p>
        </w:tc>
      </w:tr>
      <w:tr w:rsidR="00B4461A" w:rsidRPr="00723C71" w:rsidTr="00474F97">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永靖鄉永興國民小學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w:t>
            </w:r>
          </w:p>
        </w:tc>
      </w:tr>
      <w:tr w:rsidR="00B4461A" w:rsidRPr="00723C71" w:rsidTr="00474F97">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田中鎮東和國民小學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w:t>
            </w:r>
          </w:p>
        </w:tc>
      </w:tr>
      <w:tr w:rsidR="00B4461A" w:rsidRPr="00723C71" w:rsidTr="00474F97">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埤頭鄉埤頭國民小學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w:t>
            </w:r>
          </w:p>
        </w:tc>
      </w:tr>
      <w:tr w:rsidR="00B4461A" w:rsidRPr="00723C71" w:rsidTr="00474F97">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埤頭鄉豐崙國民小學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w:t>
            </w:r>
          </w:p>
        </w:tc>
      </w:tr>
      <w:tr w:rsidR="00B4461A" w:rsidRPr="00723C71" w:rsidTr="00474F97">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溪州鄉僑義國民小學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w:t>
            </w:r>
          </w:p>
        </w:tc>
      </w:tr>
      <w:tr w:rsidR="00B4461A" w:rsidRPr="00723C71" w:rsidTr="00474F97">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18</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溪州鄉圳寮國民小學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w:t>
            </w:r>
          </w:p>
        </w:tc>
      </w:tr>
      <w:tr w:rsidR="00B4461A" w:rsidRPr="00723C71" w:rsidTr="00474F97">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19</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溪州鄉大莊國民小學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w:t>
            </w:r>
          </w:p>
        </w:tc>
      </w:tr>
      <w:tr w:rsidR="00B4461A" w:rsidRPr="00723C71" w:rsidTr="00474F97">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20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二林鎮中正國民小學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w:t>
            </w:r>
          </w:p>
        </w:tc>
      </w:tr>
      <w:tr w:rsidR="00B4461A" w:rsidRPr="00723C71" w:rsidTr="00474F97">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21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二林鎮育德國民小學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4461A" w:rsidRPr="00723C71" w:rsidRDefault="00B4461A" w:rsidP="00474F97">
            <w:pPr>
              <w:spacing w:line="500" w:lineRule="exact"/>
              <w:jc w:val="center"/>
              <w:rPr>
                <w:rFonts w:eastAsia="標楷體"/>
                <w:color w:val="000000"/>
                <w:sz w:val="28"/>
              </w:rPr>
            </w:pPr>
            <w:r w:rsidRPr="00723C71">
              <w:rPr>
                <w:rFonts w:eastAsia="標楷體"/>
                <w:color w:val="000000"/>
                <w:sz w:val="28"/>
              </w:rPr>
              <w:t>1</w:t>
            </w:r>
          </w:p>
        </w:tc>
      </w:tr>
    </w:tbl>
    <w:p w:rsidR="00B4461A" w:rsidRPr="00723C71" w:rsidRDefault="00B4461A" w:rsidP="00B4461A">
      <w:pPr>
        <w:spacing w:line="500" w:lineRule="exact"/>
        <w:jc w:val="center"/>
        <w:rPr>
          <w:rFonts w:eastAsia="標楷體"/>
        </w:rPr>
      </w:pPr>
    </w:p>
    <w:p w:rsidR="00296F9F" w:rsidRDefault="00296F9F">
      <w:pPr>
        <w:pStyle w:val="Standard"/>
        <w:spacing w:line="500" w:lineRule="exact"/>
        <w:rPr>
          <w:rFonts w:ascii="標楷體" w:eastAsia="標楷體" w:hAnsi="標楷體"/>
          <w:color w:val="000000"/>
          <w:sz w:val="28"/>
        </w:rPr>
      </w:pPr>
    </w:p>
    <w:sectPr w:rsidR="00296F9F" w:rsidSect="00296F9F">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391" w:rsidRDefault="005D1391" w:rsidP="00FC4104">
      <w:r>
        <w:separator/>
      </w:r>
    </w:p>
  </w:endnote>
  <w:endnote w:type="continuationSeparator" w:id="0">
    <w:p w:rsidR="005D1391" w:rsidRDefault="005D1391" w:rsidP="00FC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微軟正黑體">
    <w:altName w:val="微軟正黑體"/>
    <w:panose1 w:val="020B0604030504040204"/>
    <w:charset w:val="88"/>
    <w:family w:val="swiss"/>
    <w:pitch w:val="variable"/>
    <w:sig w:usb0="00000087" w:usb1="288F4000" w:usb2="00000016" w:usb3="00000000" w:csb0="00100009"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391" w:rsidRDefault="005D1391" w:rsidP="00FC4104">
      <w:r>
        <w:separator/>
      </w:r>
    </w:p>
  </w:footnote>
  <w:footnote w:type="continuationSeparator" w:id="0">
    <w:p w:rsidR="005D1391" w:rsidRDefault="005D1391" w:rsidP="00FC4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6FF6C2AE"/>
    <w:styleLink w:val="WWNum3"/>
    <w:lvl w:ilvl="0">
      <w:start w:val="1"/>
      <w:numFmt w:val="japaneseCounting"/>
      <w:lvlText w:val="%1、"/>
      <w:lvlJc w:val="left"/>
      <w:pPr>
        <w:ind w:left="1005" w:hanging="720"/>
      </w:p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1">
    <w:nsid w:val="00000002"/>
    <w:multiLevelType w:val="multilevel"/>
    <w:tmpl w:val="EC32F8F6"/>
    <w:styleLink w:val="WWNum13"/>
    <w:lvl w:ilvl="0">
      <w:start w:val="1"/>
      <w:numFmt w:val="bullet"/>
      <w:lvlText w:val=""/>
      <w:lvlJc w:val="left"/>
      <w:pPr>
        <w:ind w:left="480" w:hanging="480"/>
      </w:pPr>
      <w:rPr>
        <w:rFonts w:ascii="Wingdings" w:hAnsi="Wingdings"/>
      </w:rPr>
    </w:lvl>
    <w:lvl w:ilvl="1">
      <w:start w:val="1"/>
      <w:numFmt w:val="bullet"/>
      <w:lvlText w:val=""/>
      <w:lvlJc w:val="left"/>
      <w:pPr>
        <w:ind w:left="960" w:hanging="480"/>
      </w:pPr>
      <w:rPr>
        <w:rFonts w:ascii="Wingdings" w:hAnsi="Wingdings"/>
      </w:rPr>
    </w:lvl>
    <w:lvl w:ilvl="2">
      <w:start w:val="1"/>
      <w:numFmt w:val="bullet"/>
      <w:lvlText w:val=""/>
      <w:lvlJc w:val="left"/>
      <w:pPr>
        <w:ind w:left="1440" w:hanging="480"/>
      </w:pPr>
      <w:rPr>
        <w:rFonts w:ascii="Wingdings" w:hAnsi="Wingdings"/>
      </w:rPr>
    </w:lvl>
    <w:lvl w:ilvl="3">
      <w:start w:val="1"/>
      <w:numFmt w:val="bullet"/>
      <w:lvlText w:val=""/>
      <w:lvlJc w:val="left"/>
      <w:pPr>
        <w:ind w:left="1920" w:hanging="480"/>
      </w:pPr>
      <w:rPr>
        <w:rFonts w:ascii="Wingdings" w:hAnsi="Wingdings"/>
      </w:rPr>
    </w:lvl>
    <w:lvl w:ilvl="4">
      <w:start w:val="1"/>
      <w:numFmt w:val="bullet"/>
      <w:lvlText w:val=""/>
      <w:lvlJc w:val="left"/>
      <w:pPr>
        <w:ind w:left="2400" w:hanging="480"/>
      </w:pPr>
      <w:rPr>
        <w:rFonts w:ascii="Wingdings" w:hAnsi="Wingdings"/>
      </w:rPr>
    </w:lvl>
    <w:lvl w:ilvl="5">
      <w:start w:val="1"/>
      <w:numFmt w:val="bullet"/>
      <w:lvlText w:val=""/>
      <w:lvlJc w:val="left"/>
      <w:pPr>
        <w:ind w:left="2880" w:hanging="480"/>
      </w:pPr>
      <w:rPr>
        <w:rFonts w:ascii="Wingdings" w:hAnsi="Wingdings"/>
      </w:rPr>
    </w:lvl>
    <w:lvl w:ilvl="6">
      <w:start w:val="1"/>
      <w:numFmt w:val="bullet"/>
      <w:lvlText w:val=""/>
      <w:lvlJc w:val="left"/>
      <w:pPr>
        <w:ind w:left="3360" w:hanging="480"/>
      </w:pPr>
      <w:rPr>
        <w:rFonts w:ascii="Wingdings" w:hAnsi="Wingdings"/>
      </w:rPr>
    </w:lvl>
    <w:lvl w:ilvl="7">
      <w:start w:val="1"/>
      <w:numFmt w:val="bullet"/>
      <w:lvlText w:val=""/>
      <w:lvlJc w:val="left"/>
      <w:pPr>
        <w:ind w:left="3840" w:hanging="480"/>
      </w:pPr>
      <w:rPr>
        <w:rFonts w:ascii="Wingdings" w:hAnsi="Wingdings"/>
      </w:rPr>
    </w:lvl>
    <w:lvl w:ilvl="8">
      <w:start w:val="1"/>
      <w:numFmt w:val="bullet"/>
      <w:lvlText w:val=""/>
      <w:lvlJc w:val="left"/>
      <w:pPr>
        <w:ind w:left="4320" w:hanging="480"/>
      </w:pPr>
      <w:rPr>
        <w:rFonts w:ascii="Wingdings" w:hAnsi="Wingdings"/>
      </w:rPr>
    </w:lvl>
  </w:abstractNum>
  <w:abstractNum w:abstractNumId="2">
    <w:nsid w:val="00000003"/>
    <w:multiLevelType w:val="multilevel"/>
    <w:tmpl w:val="3258A0D8"/>
    <w:styleLink w:val="WWNum7"/>
    <w:lvl w:ilvl="0">
      <w:start w:val="1"/>
      <w:numFmt w:val="japaneseCounting"/>
      <w:lvlText w:val="(%1)"/>
      <w:lvlJc w:val="left"/>
      <w:pPr>
        <w:ind w:left="1290" w:hanging="720"/>
      </w:pPr>
    </w:lvl>
    <w:lvl w:ilvl="1">
      <w:start w:val="1"/>
      <w:numFmt w:val="ideographTraditional"/>
      <w:lvlText w:val="%2、"/>
      <w:lvlJc w:val="left"/>
      <w:pPr>
        <w:ind w:left="1530" w:hanging="48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3">
    <w:nsid w:val="00000004"/>
    <w:multiLevelType w:val="multilevel"/>
    <w:tmpl w:val="F97CBDD6"/>
    <w:styleLink w:val="WWNum14"/>
    <w:lvl w:ilvl="0">
      <w:start w:val="1"/>
      <w:numFmt w:val="bullet"/>
      <w:lvlText w:val="◎"/>
      <w:lvlJc w:val="left"/>
      <w:pPr>
        <w:ind w:left="360" w:hanging="360"/>
      </w:pPr>
      <w:rPr>
        <w:rFonts w:ascii="標楷體" w:eastAsia="標楷體" w:hAnsi="標楷體"/>
      </w:rPr>
    </w:lvl>
    <w:lvl w:ilvl="1">
      <w:start w:val="1"/>
      <w:numFmt w:val="bullet"/>
      <w:lvlText w:val=""/>
      <w:lvlJc w:val="left"/>
      <w:pPr>
        <w:ind w:left="960" w:hanging="480"/>
      </w:pPr>
      <w:rPr>
        <w:rFonts w:ascii="Wingdings" w:hAnsi="Wingdings"/>
      </w:rPr>
    </w:lvl>
    <w:lvl w:ilvl="2">
      <w:start w:val="1"/>
      <w:numFmt w:val="bullet"/>
      <w:lvlText w:val=""/>
      <w:lvlJc w:val="left"/>
      <w:pPr>
        <w:ind w:left="1440" w:hanging="480"/>
      </w:pPr>
      <w:rPr>
        <w:rFonts w:ascii="Wingdings" w:hAnsi="Wingdings"/>
      </w:rPr>
    </w:lvl>
    <w:lvl w:ilvl="3">
      <w:start w:val="1"/>
      <w:numFmt w:val="bullet"/>
      <w:lvlText w:val=""/>
      <w:lvlJc w:val="left"/>
      <w:pPr>
        <w:ind w:left="1920" w:hanging="480"/>
      </w:pPr>
      <w:rPr>
        <w:rFonts w:ascii="Wingdings" w:hAnsi="Wingdings"/>
      </w:rPr>
    </w:lvl>
    <w:lvl w:ilvl="4">
      <w:start w:val="1"/>
      <w:numFmt w:val="bullet"/>
      <w:lvlText w:val=""/>
      <w:lvlJc w:val="left"/>
      <w:pPr>
        <w:ind w:left="2400" w:hanging="480"/>
      </w:pPr>
      <w:rPr>
        <w:rFonts w:ascii="Wingdings" w:hAnsi="Wingdings"/>
      </w:rPr>
    </w:lvl>
    <w:lvl w:ilvl="5">
      <w:start w:val="1"/>
      <w:numFmt w:val="bullet"/>
      <w:lvlText w:val=""/>
      <w:lvlJc w:val="left"/>
      <w:pPr>
        <w:ind w:left="2880" w:hanging="480"/>
      </w:pPr>
      <w:rPr>
        <w:rFonts w:ascii="Wingdings" w:hAnsi="Wingdings"/>
      </w:rPr>
    </w:lvl>
    <w:lvl w:ilvl="6">
      <w:start w:val="1"/>
      <w:numFmt w:val="bullet"/>
      <w:lvlText w:val=""/>
      <w:lvlJc w:val="left"/>
      <w:pPr>
        <w:ind w:left="3360" w:hanging="480"/>
      </w:pPr>
      <w:rPr>
        <w:rFonts w:ascii="Wingdings" w:hAnsi="Wingdings"/>
      </w:rPr>
    </w:lvl>
    <w:lvl w:ilvl="7">
      <w:start w:val="1"/>
      <w:numFmt w:val="bullet"/>
      <w:lvlText w:val=""/>
      <w:lvlJc w:val="left"/>
      <w:pPr>
        <w:ind w:left="3840" w:hanging="480"/>
      </w:pPr>
      <w:rPr>
        <w:rFonts w:ascii="Wingdings" w:hAnsi="Wingdings"/>
      </w:rPr>
    </w:lvl>
    <w:lvl w:ilvl="8">
      <w:start w:val="1"/>
      <w:numFmt w:val="bullet"/>
      <w:lvlText w:val=""/>
      <w:lvlJc w:val="left"/>
      <w:pPr>
        <w:ind w:left="4320" w:hanging="480"/>
      </w:pPr>
      <w:rPr>
        <w:rFonts w:ascii="Wingdings" w:hAnsi="Wingdings"/>
      </w:rPr>
    </w:lvl>
  </w:abstractNum>
  <w:abstractNum w:abstractNumId="4">
    <w:nsid w:val="00000005"/>
    <w:multiLevelType w:val="multilevel"/>
    <w:tmpl w:val="39E20C72"/>
    <w:styleLink w:val="WWNum6"/>
    <w:lvl w:ilvl="0">
      <w:start w:val="1"/>
      <w:numFmt w:val="decimal"/>
      <w:lvlText w:val="%1、"/>
      <w:lvlJc w:val="left"/>
      <w:pPr>
        <w:ind w:left="1575" w:hanging="720"/>
      </w:pPr>
    </w:lvl>
    <w:lvl w:ilvl="1">
      <w:start w:val="1"/>
      <w:numFmt w:val="ideographTradition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5">
    <w:nsid w:val="00000006"/>
    <w:multiLevelType w:val="multilevel"/>
    <w:tmpl w:val="5C0CAB5C"/>
    <w:styleLink w:val="WWNum9"/>
    <w:lvl w:ilvl="0">
      <w:start w:val="1"/>
      <w:numFmt w:val="japaneseCounting"/>
      <w:lvlText w:val="(%1)"/>
      <w:lvlJc w:val="left"/>
      <w:pPr>
        <w:ind w:left="1005" w:hanging="720"/>
      </w:p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6">
    <w:nsid w:val="00000007"/>
    <w:multiLevelType w:val="multilevel"/>
    <w:tmpl w:val="EE46A750"/>
    <w:styleLink w:val="WWNum5"/>
    <w:lvl w:ilvl="0">
      <w:start w:val="1"/>
      <w:numFmt w:val="japaneseCounting"/>
      <w:lvlText w:val="(%1)"/>
      <w:lvlJc w:val="left"/>
      <w:pPr>
        <w:ind w:left="213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7">
    <w:nsid w:val="00000008"/>
    <w:multiLevelType w:val="multilevel"/>
    <w:tmpl w:val="97E0F228"/>
    <w:styleLink w:val="WWNum10"/>
    <w:lvl w:ilvl="0">
      <w:start w:val="1"/>
      <w:numFmt w:val="japaneseCounting"/>
      <w:lvlText w:val="(%1)"/>
      <w:lvlJc w:val="left"/>
      <w:pPr>
        <w:ind w:left="1005" w:hanging="720"/>
      </w:pPr>
    </w:lvl>
    <w:lvl w:ilvl="1">
      <w:start w:val="1"/>
      <w:numFmt w:val="decimal"/>
      <w:lvlText w:val="%2、"/>
      <w:lvlJc w:val="left"/>
      <w:pPr>
        <w:ind w:left="1485" w:hanging="72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8">
    <w:nsid w:val="00000009"/>
    <w:multiLevelType w:val="multilevel"/>
    <w:tmpl w:val="45ECD360"/>
    <w:styleLink w:val="WWNum1"/>
    <w:lvl w:ilvl="0">
      <w:start w:val="1"/>
      <w:numFmt w:val="ideographLegalTraditional"/>
      <w:lvlText w:val="%1、"/>
      <w:lvlJc w:val="left"/>
      <w:pPr>
        <w:ind w:left="720" w:hanging="720"/>
      </w:pPr>
      <w:rPr>
        <w:rFonts w:ascii="標楷體" w:hAnsi="標楷體"/>
        <w:b/>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0000000A"/>
    <w:multiLevelType w:val="multilevel"/>
    <w:tmpl w:val="4ACE21C2"/>
    <w:styleLink w:val="WWNum11"/>
    <w:lvl w:ilvl="0">
      <w:start w:val="1"/>
      <w:numFmt w:val="japaneseCounting"/>
      <w:lvlText w:val="%1、"/>
      <w:lvlJc w:val="left"/>
      <w:pPr>
        <w:ind w:left="1020" w:hanging="720"/>
      </w:p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abstractNum w:abstractNumId="10">
    <w:nsid w:val="0000000B"/>
    <w:multiLevelType w:val="multilevel"/>
    <w:tmpl w:val="C97C5268"/>
    <w:styleLink w:val="WWNum8"/>
    <w:lvl w:ilvl="0">
      <w:start w:val="1"/>
      <w:numFmt w:val="decimal"/>
      <w:lvlText w:val="%1、"/>
      <w:lvlJc w:val="left"/>
      <w:pPr>
        <w:ind w:left="1575" w:hanging="720"/>
      </w:pPr>
    </w:lvl>
    <w:lvl w:ilvl="1">
      <w:start w:val="1"/>
      <w:numFmt w:val="ideographTradition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11">
    <w:nsid w:val="0000000C"/>
    <w:multiLevelType w:val="multilevel"/>
    <w:tmpl w:val="80E2025A"/>
    <w:styleLink w:val="WWNum12"/>
    <w:lvl w:ilvl="0">
      <w:start w:val="1"/>
      <w:numFmt w:val="japaneseCounting"/>
      <w:lvlText w:val="%1、"/>
      <w:lvlJc w:val="left"/>
      <w:pPr>
        <w:ind w:left="1020" w:hanging="720"/>
      </w:p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abstractNum w:abstractNumId="12">
    <w:nsid w:val="0000000D"/>
    <w:multiLevelType w:val="multilevel"/>
    <w:tmpl w:val="7A707AC6"/>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nsid w:val="0000000E"/>
    <w:multiLevelType w:val="multilevel"/>
    <w:tmpl w:val="86500F50"/>
    <w:styleLink w:val="WWNum2"/>
    <w:lvl w:ilvl="0">
      <w:start w:val="1"/>
      <w:numFmt w:val="japaneseCounting"/>
      <w:lvlText w:val="%1、"/>
      <w:lvlJc w:val="left"/>
      <w:pPr>
        <w:ind w:left="1005" w:hanging="720"/>
      </w:p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14">
    <w:nsid w:val="106D4A15"/>
    <w:multiLevelType w:val="multilevel"/>
    <w:tmpl w:val="5138336A"/>
    <w:styleLink w:val="WWNum4"/>
    <w:lvl w:ilvl="0">
      <w:start w:val="1"/>
      <w:numFmt w:val="japaneseCounting"/>
      <w:lvlText w:val="(%1)"/>
      <w:lvlJc w:val="left"/>
      <w:pPr>
        <w:ind w:left="1290" w:hanging="720"/>
      </w:pPr>
    </w:lvl>
    <w:lvl w:ilvl="1">
      <w:start w:val="1"/>
      <w:numFmt w:val="ideographTraditional"/>
      <w:lvlText w:val="%2、"/>
      <w:lvlJc w:val="left"/>
      <w:pPr>
        <w:ind w:left="1530" w:hanging="48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num w:numId="1">
    <w:abstractNumId w:val="7"/>
  </w:num>
  <w:num w:numId="2">
    <w:abstractNumId w:val="14"/>
    <w:lvlOverride w:ilvl="0">
      <w:startOverride w:val="1"/>
    </w:lvlOverride>
  </w:num>
  <w:num w:numId="3">
    <w:abstractNumId w:val="12"/>
  </w:num>
  <w:num w:numId="4">
    <w:abstractNumId w:val="6"/>
  </w:num>
  <w:num w:numId="5">
    <w:abstractNumId w:val="3"/>
  </w:num>
  <w:num w:numId="6">
    <w:abstractNumId w:val="9"/>
    <w:lvlOverride w:ilvl="0">
      <w:startOverride w:val="1"/>
    </w:lvlOverride>
  </w:num>
  <w:num w:numId="7">
    <w:abstractNumId w:val="0"/>
    <w:lvlOverride w:ilvl="0">
      <w:startOverride w:val="1"/>
    </w:lvlOverride>
  </w:num>
  <w:num w:numId="8">
    <w:abstractNumId w:val="5"/>
    <w:lvlOverride w:ilvl="0">
      <w:startOverride w:val="1"/>
    </w:lvlOverride>
  </w:num>
  <w:num w:numId="9">
    <w:abstractNumId w:val="7"/>
    <w:lvlOverride w:ilvl="0">
      <w:startOverride w:val="1"/>
    </w:lvlOverride>
  </w:num>
  <w:num w:numId="10">
    <w:abstractNumId w:val="1"/>
  </w:num>
  <w:num w:numId="11">
    <w:abstractNumId w:val="1"/>
  </w:num>
  <w:num w:numId="12">
    <w:abstractNumId w:val="4"/>
  </w:num>
  <w:num w:numId="13">
    <w:abstractNumId w:val="8"/>
    <w:lvlOverride w:ilvl="0">
      <w:startOverride w:val="1"/>
    </w:lvlOverride>
  </w:num>
  <w:num w:numId="14">
    <w:abstractNumId w:val="10"/>
    <w:lvlOverride w:ilvl="0">
      <w:startOverride w:val="1"/>
    </w:lvlOverride>
  </w:num>
  <w:num w:numId="15">
    <w:abstractNumId w:val="8"/>
  </w:num>
  <w:num w:numId="16">
    <w:abstractNumId w:val="2"/>
  </w:num>
  <w:num w:numId="17">
    <w:abstractNumId w:val="11"/>
  </w:num>
  <w:num w:numId="18">
    <w:abstractNumId w:val="13"/>
    <w:lvlOverride w:ilvl="0">
      <w:startOverride w:val="1"/>
    </w:lvlOverride>
  </w:num>
  <w:num w:numId="19">
    <w:abstractNumId w:val="3"/>
  </w:num>
  <w:num w:numId="20">
    <w:abstractNumId w:val="14"/>
  </w:num>
  <w:num w:numId="21">
    <w:abstractNumId w:val="13"/>
  </w:num>
  <w:num w:numId="22">
    <w:abstractNumId w:val="0"/>
  </w:num>
  <w:num w:numId="23">
    <w:abstractNumId w:val="11"/>
    <w:lvlOverride w:ilvl="0">
      <w:startOverride w:val="1"/>
    </w:lvlOverride>
  </w:num>
  <w:num w:numId="24">
    <w:abstractNumId w:val="2"/>
    <w:lvlOverride w:ilvl="0">
      <w:startOverride w:val="1"/>
    </w:lvlOverride>
  </w:num>
  <w:num w:numId="25">
    <w:abstractNumId w:val="10"/>
  </w:num>
  <w:num w:numId="26">
    <w:abstractNumId w:val="4"/>
    <w:lvlOverride w:ilvl="0">
      <w:startOverride w:val="1"/>
    </w:lvlOverride>
  </w:num>
  <w:num w:numId="27">
    <w:abstractNumId w:val="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9F"/>
    <w:rsid w:val="00003922"/>
    <w:rsid w:val="0015305A"/>
    <w:rsid w:val="0018690E"/>
    <w:rsid w:val="00296F9F"/>
    <w:rsid w:val="003A0AFA"/>
    <w:rsid w:val="003D08DE"/>
    <w:rsid w:val="004F1CAB"/>
    <w:rsid w:val="005D1391"/>
    <w:rsid w:val="00B4461A"/>
    <w:rsid w:val="00B5615B"/>
    <w:rsid w:val="00C02870"/>
    <w:rsid w:val="00E829F6"/>
    <w:rsid w:val="00E957D7"/>
    <w:rsid w:val="00EC2251"/>
    <w:rsid w:val="00F16FB5"/>
    <w:rsid w:val="00FC410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B3B814-F53C-4F95-B23A-843B0F9B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96F9F"/>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96F9F"/>
    <w:pPr>
      <w:suppressAutoHyphens/>
    </w:pPr>
    <w:rPr>
      <w:rFonts w:ascii="Times New Roman" w:hAnsi="Times New Roman" w:cs="Times New Roman"/>
      <w:szCs w:val="24"/>
    </w:rPr>
  </w:style>
  <w:style w:type="paragraph" w:customStyle="1" w:styleId="Heading">
    <w:name w:val="Heading"/>
    <w:basedOn w:val="Standard"/>
    <w:next w:val="Textbody"/>
    <w:rsid w:val="00296F9F"/>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296F9F"/>
    <w:pPr>
      <w:spacing w:after="140" w:line="276" w:lineRule="auto"/>
    </w:pPr>
  </w:style>
  <w:style w:type="paragraph" w:styleId="a3">
    <w:name w:val="List"/>
    <w:basedOn w:val="Textbody"/>
    <w:rsid w:val="00296F9F"/>
    <w:rPr>
      <w:rFonts w:cs="Lucida Sans"/>
    </w:rPr>
  </w:style>
  <w:style w:type="paragraph" w:styleId="a4">
    <w:name w:val="caption"/>
    <w:basedOn w:val="Standard"/>
    <w:rsid w:val="00296F9F"/>
    <w:pPr>
      <w:suppressLineNumbers/>
      <w:spacing w:before="120" w:after="120"/>
    </w:pPr>
    <w:rPr>
      <w:rFonts w:cs="Lucida Sans"/>
      <w:i/>
      <w:iCs/>
    </w:rPr>
  </w:style>
  <w:style w:type="paragraph" w:customStyle="1" w:styleId="Index">
    <w:name w:val="Index"/>
    <w:basedOn w:val="Standard"/>
    <w:rsid w:val="00296F9F"/>
    <w:pPr>
      <w:suppressLineNumbers/>
    </w:pPr>
    <w:rPr>
      <w:rFonts w:cs="Lucida Sans"/>
    </w:rPr>
  </w:style>
  <w:style w:type="paragraph" w:styleId="a5">
    <w:name w:val="List Paragraph"/>
    <w:basedOn w:val="Standard"/>
    <w:rsid w:val="00296F9F"/>
    <w:pPr>
      <w:ind w:left="480"/>
    </w:pPr>
  </w:style>
  <w:style w:type="paragraph" w:styleId="a6">
    <w:name w:val="Date"/>
    <w:basedOn w:val="Standard"/>
    <w:rsid w:val="00296F9F"/>
    <w:pPr>
      <w:jc w:val="right"/>
    </w:pPr>
  </w:style>
  <w:style w:type="paragraph" w:styleId="a7">
    <w:name w:val="Subtitle"/>
    <w:basedOn w:val="Standard"/>
    <w:rsid w:val="00296F9F"/>
    <w:pPr>
      <w:spacing w:after="60"/>
      <w:jc w:val="center"/>
      <w:outlineLvl w:val="1"/>
    </w:pPr>
    <w:rPr>
      <w:rFonts w:ascii="Cambria" w:eastAsia="Cambria" w:hAnsi="Cambria" w:cs="Cambria"/>
      <w:i/>
      <w:iCs/>
    </w:rPr>
  </w:style>
  <w:style w:type="paragraph" w:styleId="a8">
    <w:name w:val="header"/>
    <w:basedOn w:val="Standard"/>
    <w:rsid w:val="00296F9F"/>
    <w:pPr>
      <w:tabs>
        <w:tab w:val="center" w:pos="4153"/>
        <w:tab w:val="right" w:pos="8306"/>
      </w:tabs>
      <w:snapToGrid w:val="0"/>
    </w:pPr>
    <w:rPr>
      <w:sz w:val="20"/>
      <w:szCs w:val="20"/>
    </w:rPr>
  </w:style>
  <w:style w:type="paragraph" w:styleId="a9">
    <w:name w:val="footer"/>
    <w:basedOn w:val="Standard"/>
    <w:rsid w:val="00296F9F"/>
    <w:pPr>
      <w:tabs>
        <w:tab w:val="center" w:pos="4153"/>
        <w:tab w:val="right" w:pos="8306"/>
      </w:tabs>
      <w:snapToGrid w:val="0"/>
    </w:pPr>
    <w:rPr>
      <w:sz w:val="20"/>
      <w:szCs w:val="20"/>
    </w:rPr>
  </w:style>
  <w:style w:type="paragraph" w:styleId="aa">
    <w:name w:val="Balloon Text"/>
    <w:basedOn w:val="Standard"/>
    <w:rsid w:val="00296F9F"/>
    <w:rPr>
      <w:rFonts w:ascii="Calibri Light" w:hAnsi="Calibri Light" w:cs="F"/>
      <w:sz w:val="18"/>
      <w:szCs w:val="18"/>
    </w:rPr>
  </w:style>
  <w:style w:type="character" w:customStyle="1" w:styleId="Internetlink">
    <w:name w:val="Internet link"/>
    <w:basedOn w:val="a0"/>
    <w:rsid w:val="00296F9F"/>
    <w:rPr>
      <w:color w:val="0563C1"/>
      <w:u w:val="single"/>
    </w:rPr>
  </w:style>
  <w:style w:type="character" w:customStyle="1" w:styleId="10">
    <w:name w:val="未解析的提及項目1"/>
    <w:basedOn w:val="a0"/>
    <w:rsid w:val="00296F9F"/>
    <w:rPr>
      <w:color w:val="605E5C"/>
      <w:shd w:val="clear" w:color="auto" w:fill="E1DFDD"/>
    </w:rPr>
  </w:style>
  <w:style w:type="character" w:customStyle="1" w:styleId="ab">
    <w:name w:val="日期 字元"/>
    <w:basedOn w:val="a0"/>
    <w:rsid w:val="00296F9F"/>
    <w:rPr>
      <w:rFonts w:ascii="Times New Roman" w:eastAsia="新細明體" w:hAnsi="Times New Roman" w:cs="Times New Roman"/>
      <w:szCs w:val="24"/>
    </w:rPr>
  </w:style>
  <w:style w:type="character" w:customStyle="1" w:styleId="ac">
    <w:name w:val="副標題 字元"/>
    <w:basedOn w:val="a0"/>
    <w:rsid w:val="00296F9F"/>
    <w:rPr>
      <w:rFonts w:ascii="Cambria" w:eastAsia="新細明體" w:hAnsi="Cambria" w:cs="Times New Roman"/>
      <w:i/>
      <w:iCs/>
      <w:szCs w:val="24"/>
    </w:rPr>
  </w:style>
  <w:style w:type="character" w:customStyle="1" w:styleId="ad">
    <w:name w:val="頁首 字元"/>
    <w:basedOn w:val="a0"/>
    <w:rsid w:val="00296F9F"/>
    <w:rPr>
      <w:rFonts w:ascii="Times New Roman" w:eastAsia="新細明體" w:hAnsi="Times New Roman" w:cs="Times New Roman"/>
      <w:sz w:val="20"/>
      <w:szCs w:val="20"/>
    </w:rPr>
  </w:style>
  <w:style w:type="character" w:customStyle="1" w:styleId="ae">
    <w:name w:val="頁尾 字元"/>
    <w:basedOn w:val="a0"/>
    <w:rsid w:val="00296F9F"/>
    <w:rPr>
      <w:rFonts w:ascii="Times New Roman" w:eastAsia="新細明體" w:hAnsi="Times New Roman" w:cs="Times New Roman"/>
      <w:sz w:val="20"/>
      <w:szCs w:val="20"/>
    </w:rPr>
  </w:style>
  <w:style w:type="character" w:customStyle="1" w:styleId="af">
    <w:name w:val="註解方塊文字 字元"/>
    <w:basedOn w:val="a0"/>
    <w:rsid w:val="00296F9F"/>
    <w:rPr>
      <w:rFonts w:ascii="Calibri Light" w:eastAsia="新細明體" w:hAnsi="Calibri Light" w:cs="F"/>
      <w:sz w:val="18"/>
      <w:szCs w:val="18"/>
    </w:rPr>
  </w:style>
  <w:style w:type="character" w:customStyle="1" w:styleId="ListLabel1">
    <w:name w:val="ListLabel 1"/>
    <w:rsid w:val="00296F9F"/>
    <w:rPr>
      <w:rFonts w:ascii="標楷體" w:eastAsia="標楷體" w:hAnsi="標楷體" w:cs="標楷體"/>
      <w:b/>
      <w:sz w:val="28"/>
    </w:rPr>
  </w:style>
  <w:style w:type="character" w:customStyle="1" w:styleId="ListLabel2">
    <w:name w:val="ListLabel 2"/>
    <w:rsid w:val="00296F9F"/>
    <w:rPr>
      <w:rFonts w:eastAsia="標楷體"/>
    </w:rPr>
  </w:style>
  <w:style w:type="character" w:customStyle="1" w:styleId="ListLabel3">
    <w:name w:val="ListLabel 3"/>
    <w:rsid w:val="00296F9F"/>
    <w:rPr>
      <w:rFonts w:ascii="標楷體" w:eastAsia="標楷體" w:hAnsi="標楷體" w:cs="標楷體"/>
      <w:color w:val="000000"/>
      <w:sz w:val="28"/>
    </w:rPr>
  </w:style>
  <w:style w:type="character" w:customStyle="1" w:styleId="ListLabel4">
    <w:name w:val="ListLabel 4"/>
    <w:rsid w:val="00296F9F"/>
    <w:rPr>
      <w:rFonts w:eastAsia="標楷體"/>
      <w:color w:val="000000"/>
    </w:rPr>
  </w:style>
  <w:style w:type="numbering" w:customStyle="1" w:styleId="1">
    <w:name w:val="無清單1"/>
    <w:basedOn w:val="a2"/>
    <w:rsid w:val="00296F9F"/>
    <w:pPr>
      <w:numPr>
        <w:numId w:val="3"/>
      </w:numPr>
    </w:pPr>
  </w:style>
  <w:style w:type="numbering" w:customStyle="1" w:styleId="WWNum1">
    <w:name w:val="WWNum1"/>
    <w:basedOn w:val="a2"/>
    <w:rsid w:val="00296F9F"/>
    <w:pPr>
      <w:numPr>
        <w:numId w:val="15"/>
      </w:numPr>
    </w:pPr>
  </w:style>
  <w:style w:type="numbering" w:customStyle="1" w:styleId="WWNum2">
    <w:name w:val="WWNum2"/>
    <w:basedOn w:val="a2"/>
    <w:rsid w:val="00296F9F"/>
    <w:pPr>
      <w:numPr>
        <w:numId w:val="21"/>
      </w:numPr>
    </w:pPr>
  </w:style>
  <w:style w:type="numbering" w:customStyle="1" w:styleId="WWNum3">
    <w:name w:val="WWNum3"/>
    <w:basedOn w:val="a2"/>
    <w:rsid w:val="00296F9F"/>
    <w:pPr>
      <w:numPr>
        <w:numId w:val="22"/>
      </w:numPr>
    </w:pPr>
  </w:style>
  <w:style w:type="numbering" w:customStyle="1" w:styleId="WWNum4">
    <w:name w:val="WWNum4"/>
    <w:basedOn w:val="a2"/>
    <w:rsid w:val="00296F9F"/>
    <w:pPr>
      <w:numPr>
        <w:numId w:val="20"/>
      </w:numPr>
    </w:pPr>
  </w:style>
  <w:style w:type="numbering" w:customStyle="1" w:styleId="WWNum5">
    <w:name w:val="WWNum5"/>
    <w:basedOn w:val="a2"/>
    <w:rsid w:val="00296F9F"/>
    <w:pPr>
      <w:numPr>
        <w:numId w:val="4"/>
      </w:numPr>
    </w:pPr>
  </w:style>
  <w:style w:type="numbering" w:customStyle="1" w:styleId="WWNum6">
    <w:name w:val="WWNum6"/>
    <w:basedOn w:val="a2"/>
    <w:rsid w:val="00296F9F"/>
    <w:pPr>
      <w:numPr>
        <w:numId w:val="12"/>
      </w:numPr>
    </w:pPr>
  </w:style>
  <w:style w:type="numbering" w:customStyle="1" w:styleId="WWNum7">
    <w:name w:val="WWNum7"/>
    <w:basedOn w:val="a2"/>
    <w:rsid w:val="00296F9F"/>
    <w:pPr>
      <w:numPr>
        <w:numId w:val="16"/>
      </w:numPr>
    </w:pPr>
  </w:style>
  <w:style w:type="numbering" w:customStyle="1" w:styleId="WWNum8">
    <w:name w:val="WWNum8"/>
    <w:basedOn w:val="a2"/>
    <w:rsid w:val="00296F9F"/>
    <w:pPr>
      <w:numPr>
        <w:numId w:val="25"/>
      </w:numPr>
    </w:pPr>
  </w:style>
  <w:style w:type="numbering" w:customStyle="1" w:styleId="WWNum9">
    <w:name w:val="WWNum9"/>
    <w:basedOn w:val="a2"/>
    <w:rsid w:val="00296F9F"/>
    <w:pPr>
      <w:numPr>
        <w:numId w:val="28"/>
      </w:numPr>
    </w:pPr>
  </w:style>
  <w:style w:type="numbering" w:customStyle="1" w:styleId="WWNum10">
    <w:name w:val="WWNum10"/>
    <w:basedOn w:val="a2"/>
    <w:rsid w:val="00296F9F"/>
    <w:pPr>
      <w:numPr>
        <w:numId w:val="1"/>
      </w:numPr>
    </w:pPr>
  </w:style>
  <w:style w:type="numbering" w:customStyle="1" w:styleId="WWNum11">
    <w:name w:val="WWNum11"/>
    <w:basedOn w:val="a2"/>
    <w:rsid w:val="00296F9F"/>
    <w:pPr>
      <w:numPr>
        <w:numId w:val="27"/>
      </w:numPr>
    </w:pPr>
  </w:style>
  <w:style w:type="numbering" w:customStyle="1" w:styleId="WWNum12">
    <w:name w:val="WWNum12"/>
    <w:basedOn w:val="a2"/>
    <w:rsid w:val="00296F9F"/>
    <w:pPr>
      <w:numPr>
        <w:numId w:val="17"/>
      </w:numPr>
    </w:pPr>
  </w:style>
  <w:style w:type="numbering" w:customStyle="1" w:styleId="WWNum13">
    <w:name w:val="WWNum13"/>
    <w:basedOn w:val="a2"/>
    <w:rsid w:val="00296F9F"/>
    <w:pPr>
      <w:numPr>
        <w:numId w:val="10"/>
      </w:numPr>
    </w:pPr>
  </w:style>
  <w:style w:type="numbering" w:customStyle="1" w:styleId="WWNum14">
    <w:name w:val="WWNum14"/>
    <w:basedOn w:val="a2"/>
    <w:rsid w:val="00296F9F"/>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zh.wikipedia.org/wiki/2006&#24180;" TargetMode="External"/><Relationship Id="rId3" Type="http://schemas.openxmlformats.org/officeDocument/2006/relationships/settings" Target="settings.xml"/><Relationship Id="rId7" Type="http://schemas.openxmlformats.org/officeDocument/2006/relationships/hyperlink" Target="http://163.23.89.100/boe/boe_bb1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h.wikipedia.org/wiki/9&#26376;30&#260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914</Words>
  <Characters>5214</Characters>
  <Application>Microsoft Office Word</Application>
  <DocSecurity>0</DocSecurity>
  <Lines>43</Lines>
  <Paragraphs>12</Paragraphs>
  <ScaleCrop>false</ScaleCrop>
  <Company>SYNNEX</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游佳雯</dc:creator>
  <cp:lastModifiedBy>user</cp:lastModifiedBy>
  <cp:revision>2</cp:revision>
  <cp:lastPrinted>2020-08-07T03:37:00Z</cp:lastPrinted>
  <dcterms:created xsi:type="dcterms:W3CDTF">2020-08-07T07:53:00Z</dcterms:created>
  <dcterms:modified xsi:type="dcterms:W3CDTF">2020-08-07T07:53:00Z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